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C68494" w14:textId="32CAC534" w:rsidR="00C85E71" w:rsidRDefault="00057540" w:rsidP="000C0981">
      <w:pPr>
        <w:jc w:val="center"/>
      </w:pPr>
      <w:r>
        <w:rPr>
          <w:rFonts w:hint="eastAsia"/>
        </w:rPr>
        <w:t>第十四章习题答案</w:t>
      </w:r>
    </w:p>
    <w:p w14:paraId="27FC2E2A" w14:textId="1083C5AC" w:rsidR="00057540" w:rsidRDefault="00057540"/>
    <w:p w14:paraId="606AB683" w14:textId="3C86B4BA" w:rsidR="002911B0" w:rsidRPr="00691DEC" w:rsidRDefault="002911B0" w:rsidP="00057540">
      <w:pPr>
        <w:pStyle w:val="a3"/>
        <w:numPr>
          <w:ilvl w:val="0"/>
          <w:numId w:val="1"/>
        </w:numPr>
        <w:ind w:firstLineChars="0"/>
        <w:rPr>
          <w:rFonts w:ascii="宋体" w:eastAsia="宋体" w:hAnsi="宋体"/>
          <w:sz w:val="24"/>
          <w:szCs w:val="24"/>
        </w:rPr>
      </w:pPr>
      <w:r w:rsidRPr="00691DEC">
        <w:rPr>
          <w:rFonts w:ascii="宋体" w:eastAsia="宋体" w:hAnsi="宋体" w:hint="eastAsia"/>
          <w:sz w:val="24"/>
          <w:szCs w:val="24"/>
        </w:rPr>
        <w:t>检测系统的干扰来源。</w:t>
      </w:r>
    </w:p>
    <w:p w14:paraId="2A4304BE" w14:textId="1CB7F089" w:rsidR="00057540" w:rsidRPr="00691DEC" w:rsidRDefault="002911B0" w:rsidP="002911B0">
      <w:pPr>
        <w:pStyle w:val="a3"/>
        <w:ind w:left="360" w:firstLineChars="0" w:firstLine="0"/>
        <w:rPr>
          <w:rFonts w:ascii="宋体" w:eastAsia="宋体" w:hAnsi="宋体"/>
          <w:sz w:val="24"/>
          <w:szCs w:val="24"/>
        </w:rPr>
      </w:pPr>
      <w:r w:rsidRPr="00691DEC">
        <w:rPr>
          <w:rFonts w:ascii="宋体" w:eastAsia="宋体" w:hAnsi="宋体" w:hint="eastAsia"/>
          <w:sz w:val="24"/>
          <w:szCs w:val="24"/>
        </w:rPr>
        <w:t>答：</w:t>
      </w:r>
      <w:r w:rsidR="00057540" w:rsidRPr="00691DEC">
        <w:rPr>
          <w:rFonts w:ascii="宋体" w:eastAsia="宋体" w:hAnsi="宋体" w:hint="eastAsia"/>
          <w:sz w:val="24"/>
          <w:szCs w:val="24"/>
        </w:rPr>
        <w:t>干扰源主要有：内部干扰与外部干扰。</w:t>
      </w:r>
    </w:p>
    <w:p w14:paraId="420672D1" w14:textId="25CD71BC" w:rsidR="00057540" w:rsidRPr="00691DEC" w:rsidRDefault="00057540" w:rsidP="00057540">
      <w:pPr>
        <w:pStyle w:val="a3"/>
        <w:ind w:left="360" w:firstLineChars="0" w:firstLine="0"/>
        <w:rPr>
          <w:rFonts w:ascii="宋体" w:eastAsia="宋体" w:hAnsi="宋体"/>
          <w:sz w:val="24"/>
          <w:szCs w:val="24"/>
        </w:rPr>
      </w:pPr>
      <w:r w:rsidRPr="00691DEC">
        <w:rPr>
          <w:rFonts w:ascii="宋体" w:eastAsia="宋体" w:hAnsi="宋体"/>
          <w:sz w:val="24"/>
          <w:szCs w:val="24"/>
        </w:rPr>
        <w:t xml:space="preserve">  </w:t>
      </w:r>
      <w:r w:rsidRPr="00691DEC">
        <w:rPr>
          <w:rFonts w:ascii="宋体" w:eastAsia="宋体" w:hAnsi="宋体" w:hint="eastAsia"/>
          <w:sz w:val="24"/>
          <w:szCs w:val="24"/>
        </w:rPr>
        <w:t>外部干扰主要是外部环境因素的干扰，</w:t>
      </w:r>
      <w:r w:rsidR="006F1812" w:rsidRPr="00691DEC">
        <w:rPr>
          <w:rFonts w:ascii="宋体" w:eastAsia="宋体" w:hAnsi="宋体" w:hint="eastAsia"/>
          <w:sz w:val="24"/>
          <w:szCs w:val="24"/>
        </w:rPr>
        <w:t>如自然的或电器设备的电磁干扰。</w:t>
      </w:r>
    </w:p>
    <w:p w14:paraId="5590FBE8" w14:textId="6974F060" w:rsidR="006F1812" w:rsidRPr="00691DEC" w:rsidRDefault="006F1812" w:rsidP="00057540">
      <w:pPr>
        <w:pStyle w:val="a3"/>
        <w:ind w:left="360" w:firstLineChars="0" w:firstLine="0"/>
        <w:rPr>
          <w:rFonts w:ascii="宋体" w:eastAsia="宋体" w:hAnsi="宋体"/>
          <w:sz w:val="24"/>
          <w:szCs w:val="24"/>
        </w:rPr>
      </w:pPr>
      <w:r w:rsidRPr="00691DEC">
        <w:rPr>
          <w:rFonts w:ascii="宋体" w:eastAsia="宋体" w:hAnsi="宋体"/>
          <w:sz w:val="24"/>
          <w:szCs w:val="24"/>
        </w:rPr>
        <w:t xml:space="preserve">  </w:t>
      </w:r>
      <w:r w:rsidRPr="00691DEC">
        <w:rPr>
          <w:rFonts w:ascii="宋体" w:eastAsia="宋体" w:hAnsi="宋体" w:hint="eastAsia"/>
          <w:sz w:val="24"/>
          <w:szCs w:val="24"/>
        </w:rPr>
        <w:t>内部干扰主要是</w:t>
      </w:r>
      <w:r w:rsidRPr="00691DEC">
        <w:rPr>
          <w:rFonts w:ascii="宋体" w:eastAsia="宋体" w:hAnsi="宋体" w:hint="eastAsia"/>
          <w:sz w:val="24"/>
          <w:szCs w:val="24"/>
        </w:rPr>
        <w:t>检测系统的结构、制造工艺所造成的噪声干扰。</w:t>
      </w:r>
    </w:p>
    <w:p w14:paraId="46368C55" w14:textId="21343BEA" w:rsidR="005C6B4E" w:rsidRPr="00691DEC" w:rsidRDefault="000065B2" w:rsidP="000065B2">
      <w:pPr>
        <w:pStyle w:val="a3"/>
        <w:numPr>
          <w:ilvl w:val="0"/>
          <w:numId w:val="1"/>
        </w:numPr>
        <w:ind w:firstLineChars="0"/>
        <w:rPr>
          <w:rFonts w:ascii="宋体" w:eastAsia="宋体" w:hAnsi="宋体"/>
          <w:sz w:val="24"/>
          <w:szCs w:val="24"/>
        </w:rPr>
      </w:pPr>
      <w:r w:rsidRPr="00691DEC">
        <w:rPr>
          <w:rFonts w:ascii="宋体" w:eastAsia="宋体" w:hAnsi="宋体" w:hint="eastAsia"/>
          <w:sz w:val="24"/>
          <w:szCs w:val="24"/>
        </w:rPr>
        <w:t>什么是干扰与抗干扰？</w:t>
      </w:r>
    </w:p>
    <w:p w14:paraId="3DB34393" w14:textId="746D63B7" w:rsidR="000065B2" w:rsidRPr="00691DEC" w:rsidRDefault="002911B0" w:rsidP="000065B2">
      <w:pPr>
        <w:pStyle w:val="a3"/>
        <w:ind w:left="360" w:firstLineChars="0" w:firstLine="0"/>
        <w:rPr>
          <w:rFonts w:ascii="宋体" w:eastAsia="宋体" w:hAnsi="宋体"/>
          <w:sz w:val="24"/>
          <w:szCs w:val="24"/>
        </w:rPr>
      </w:pPr>
      <w:r w:rsidRPr="00691DEC">
        <w:rPr>
          <w:rFonts w:ascii="宋体" w:eastAsia="宋体" w:hAnsi="宋体" w:hint="eastAsia"/>
          <w:sz w:val="24"/>
          <w:szCs w:val="24"/>
        </w:rPr>
        <w:t>答：</w:t>
      </w:r>
      <w:r w:rsidR="008B5237" w:rsidRPr="00691DEC">
        <w:rPr>
          <w:rFonts w:ascii="宋体" w:eastAsia="宋体" w:hAnsi="宋体" w:hint="eastAsia"/>
          <w:sz w:val="24"/>
          <w:szCs w:val="24"/>
        </w:rPr>
        <w:t>干扰</w:t>
      </w:r>
      <w:r w:rsidR="008B5237" w:rsidRPr="00691DEC">
        <w:rPr>
          <w:rFonts w:ascii="宋体" w:eastAsia="宋体" w:hAnsi="宋体" w:hint="eastAsia"/>
          <w:sz w:val="24"/>
          <w:szCs w:val="24"/>
        </w:rPr>
        <w:t>就是检测系统中混入的无用信号对电路或系统产生的不良影响，也称为噪声。</w:t>
      </w:r>
    </w:p>
    <w:p w14:paraId="59F3A9D3" w14:textId="705288EF" w:rsidR="008B5237" w:rsidRPr="00691DEC" w:rsidRDefault="008B5237" w:rsidP="00B946B2">
      <w:pPr>
        <w:pStyle w:val="a3"/>
        <w:ind w:left="360" w:firstLineChars="0"/>
        <w:rPr>
          <w:rFonts w:ascii="宋体" w:eastAsia="宋体" w:hAnsi="宋体"/>
          <w:sz w:val="24"/>
          <w:szCs w:val="24"/>
        </w:rPr>
      </w:pPr>
      <w:r w:rsidRPr="00691DEC">
        <w:rPr>
          <w:rFonts w:ascii="宋体" w:eastAsia="宋体" w:hAnsi="宋体" w:hint="eastAsia"/>
          <w:sz w:val="24"/>
          <w:szCs w:val="24"/>
        </w:rPr>
        <w:t>抗干扰</w:t>
      </w:r>
      <w:r w:rsidRPr="00691DEC">
        <w:rPr>
          <w:rFonts w:ascii="宋体" w:eastAsia="宋体" w:hAnsi="宋体" w:hint="eastAsia"/>
          <w:sz w:val="24"/>
          <w:szCs w:val="24"/>
        </w:rPr>
        <w:t>就是为了消除或减弱各种干扰对检测系统正常工作的影响，所采取的必要措施，也称为</w:t>
      </w:r>
      <w:r w:rsidRPr="00691DEC">
        <w:rPr>
          <w:rFonts w:ascii="宋体" w:eastAsia="宋体" w:hAnsi="宋体" w:hint="eastAsia"/>
          <w:sz w:val="24"/>
          <w:szCs w:val="24"/>
        </w:rPr>
        <w:t>抗干扰</w:t>
      </w:r>
      <w:r w:rsidRPr="00691DEC">
        <w:rPr>
          <w:rFonts w:ascii="宋体" w:eastAsia="宋体" w:hAnsi="宋体" w:hint="eastAsia"/>
          <w:sz w:val="24"/>
          <w:szCs w:val="24"/>
        </w:rPr>
        <w:t>技术。</w:t>
      </w:r>
    </w:p>
    <w:p w14:paraId="5B97F9AF" w14:textId="7A01511F" w:rsidR="00B946B2" w:rsidRPr="00691DEC" w:rsidRDefault="00B946B2" w:rsidP="00B946B2">
      <w:pPr>
        <w:pStyle w:val="a3"/>
        <w:numPr>
          <w:ilvl w:val="0"/>
          <w:numId w:val="1"/>
        </w:numPr>
        <w:ind w:firstLineChars="0"/>
        <w:rPr>
          <w:rFonts w:ascii="宋体" w:eastAsia="宋体" w:hAnsi="宋体"/>
          <w:sz w:val="24"/>
          <w:szCs w:val="24"/>
        </w:rPr>
      </w:pPr>
      <w:r w:rsidRPr="00691DEC">
        <w:rPr>
          <w:rFonts w:ascii="宋体" w:eastAsia="宋体" w:hAnsi="宋体" w:hint="eastAsia"/>
          <w:sz w:val="24"/>
          <w:szCs w:val="24"/>
        </w:rPr>
        <w:t>电路系统中窜入干扰的途径有哪些？分别采取什么抑制措施？</w:t>
      </w:r>
    </w:p>
    <w:p w14:paraId="32296B2C" w14:textId="606D4AFA" w:rsidR="00B946B2" w:rsidRPr="00691DEC" w:rsidRDefault="00671CB3" w:rsidP="00671CB3">
      <w:pPr>
        <w:pStyle w:val="a3"/>
        <w:ind w:left="360" w:firstLineChars="0" w:firstLine="0"/>
        <w:rPr>
          <w:rFonts w:ascii="宋体" w:eastAsia="宋体" w:hAnsi="宋体"/>
          <w:sz w:val="24"/>
          <w:szCs w:val="24"/>
        </w:rPr>
      </w:pPr>
      <w:r w:rsidRPr="00691DEC">
        <w:rPr>
          <w:rFonts w:ascii="宋体" w:eastAsia="宋体" w:hAnsi="宋体" w:hint="eastAsia"/>
          <w:sz w:val="24"/>
          <w:szCs w:val="24"/>
        </w:rPr>
        <w:t>答：干扰途径主要有：</w:t>
      </w:r>
      <w:r w:rsidR="004D3BED" w:rsidRPr="00691DEC">
        <w:rPr>
          <w:rFonts w:ascii="宋体" w:eastAsia="宋体" w:hAnsi="宋体" w:cs="Arial"/>
          <w:color w:val="333333"/>
          <w:sz w:val="24"/>
          <w:szCs w:val="24"/>
        </w:rPr>
        <w:t>直接耦合</w:t>
      </w:r>
      <w:r w:rsidR="004D3BED" w:rsidRPr="00691DEC">
        <w:rPr>
          <w:rFonts w:ascii="宋体" w:eastAsia="宋体" w:hAnsi="宋体" w:cs="Arial" w:hint="eastAsia"/>
          <w:color w:val="333333"/>
          <w:sz w:val="24"/>
          <w:szCs w:val="24"/>
        </w:rPr>
        <w:t>、</w:t>
      </w:r>
      <w:r w:rsidRPr="00691DEC">
        <w:rPr>
          <w:rFonts w:ascii="宋体" w:eastAsia="宋体" w:hAnsi="宋体" w:hint="eastAsia"/>
          <w:sz w:val="24"/>
          <w:szCs w:val="24"/>
        </w:rPr>
        <w:t>静电耦合、电磁耦合、共阻抗耦合和漏电</w:t>
      </w:r>
      <w:r w:rsidR="00B86336" w:rsidRPr="00691DEC">
        <w:rPr>
          <w:rFonts w:ascii="宋体" w:eastAsia="宋体" w:hAnsi="宋体" w:hint="eastAsia"/>
          <w:sz w:val="24"/>
          <w:szCs w:val="24"/>
        </w:rPr>
        <w:t>耦合。</w:t>
      </w:r>
    </w:p>
    <w:p w14:paraId="12BB7644" w14:textId="3012F5A9" w:rsidR="003F1968" w:rsidRPr="00691DEC" w:rsidRDefault="00B8335B" w:rsidP="00813C42">
      <w:pPr>
        <w:pStyle w:val="a3"/>
        <w:ind w:left="360" w:firstLineChars="0" w:firstLine="0"/>
        <w:rPr>
          <w:rFonts w:ascii="宋体" w:eastAsia="宋体" w:hAnsi="宋体" w:cs="Arial"/>
          <w:color w:val="333333"/>
          <w:sz w:val="24"/>
          <w:szCs w:val="24"/>
        </w:rPr>
      </w:pPr>
      <w:r w:rsidRPr="00691DEC">
        <w:rPr>
          <w:rFonts w:ascii="宋体" w:eastAsia="宋体" w:hAnsi="宋体" w:hint="eastAsia"/>
          <w:sz w:val="24"/>
          <w:szCs w:val="24"/>
        </w:rPr>
        <w:t xml:space="preserve"> </w:t>
      </w:r>
      <w:r w:rsidRPr="00691DEC">
        <w:rPr>
          <w:rFonts w:ascii="宋体" w:eastAsia="宋体" w:hAnsi="宋体"/>
          <w:sz w:val="24"/>
          <w:szCs w:val="24"/>
        </w:rPr>
        <w:t xml:space="preserve">  </w:t>
      </w:r>
      <w:r w:rsidR="003F1968" w:rsidRPr="00691DEC">
        <w:rPr>
          <w:rFonts w:ascii="宋体" w:eastAsia="宋体" w:hAnsi="宋体" w:cs="Arial"/>
          <w:color w:val="333333"/>
          <w:sz w:val="24"/>
          <w:szCs w:val="24"/>
        </w:rPr>
        <w:t>直接耦合：这是干扰侵入最直接的方式，也是系统中存在最普遍的一种方式。如干扰信号通过导线直接侵入系统而造成对系统的干扰。对这种耦合方式，可采用滤波去</w:t>
      </w:r>
      <w:proofErr w:type="gramStart"/>
      <w:r w:rsidR="003F1968" w:rsidRPr="00691DEC">
        <w:rPr>
          <w:rFonts w:ascii="宋体" w:eastAsia="宋体" w:hAnsi="宋体" w:cs="Arial"/>
          <w:color w:val="333333"/>
          <w:sz w:val="24"/>
          <w:szCs w:val="24"/>
        </w:rPr>
        <w:t>耦</w:t>
      </w:r>
      <w:proofErr w:type="gramEnd"/>
      <w:r w:rsidR="003F1968" w:rsidRPr="00691DEC">
        <w:rPr>
          <w:rFonts w:ascii="宋体" w:eastAsia="宋体" w:hAnsi="宋体" w:cs="Arial"/>
          <w:color w:val="333333"/>
          <w:sz w:val="24"/>
          <w:szCs w:val="24"/>
        </w:rPr>
        <w:t>的方法有效地抑制电磁干扰信号的传入。</w:t>
      </w:r>
    </w:p>
    <w:p w14:paraId="36D7E982" w14:textId="05C33646" w:rsidR="004D3BED" w:rsidRPr="00813C42" w:rsidRDefault="004D3BED" w:rsidP="00813C42">
      <w:pPr>
        <w:pStyle w:val="a3"/>
        <w:ind w:left="360" w:firstLine="480"/>
        <w:rPr>
          <w:rFonts w:ascii="宋体" w:eastAsia="宋体" w:hAnsi="宋体" w:cs="Arial"/>
          <w:color w:val="333333"/>
          <w:sz w:val="24"/>
          <w:szCs w:val="24"/>
        </w:rPr>
      </w:pPr>
      <w:r w:rsidRPr="00813C42">
        <w:rPr>
          <w:rFonts w:ascii="宋体" w:eastAsia="宋体" w:hAnsi="宋体" w:cs="Arial"/>
          <w:color w:val="333333"/>
          <w:sz w:val="24"/>
          <w:szCs w:val="24"/>
        </w:rPr>
        <w:t>静电耦合：又称电场耦合或电容耦合，是由于分布电容的存在而产生的一种耦合方式。</w:t>
      </w:r>
      <w:r w:rsidRPr="00813C42">
        <w:rPr>
          <w:rFonts w:ascii="宋体" w:eastAsia="宋体" w:hAnsi="宋体" w:cs="Arial" w:hint="eastAsia"/>
          <w:color w:val="333333"/>
          <w:sz w:val="24"/>
          <w:szCs w:val="24"/>
        </w:rPr>
        <w:t>可以通过降低干扰源的频率或外接</w:t>
      </w:r>
      <w:r w:rsidRPr="00813C42">
        <w:rPr>
          <w:rFonts w:ascii="宋体" w:eastAsia="宋体" w:hAnsi="宋体" w:cs="Arial"/>
          <w:color w:val="333333"/>
          <w:sz w:val="24"/>
          <w:szCs w:val="24"/>
        </w:rPr>
        <w:t>去</w:t>
      </w:r>
      <w:proofErr w:type="gramStart"/>
      <w:r w:rsidRPr="00813C42">
        <w:rPr>
          <w:rFonts w:ascii="宋体" w:eastAsia="宋体" w:hAnsi="宋体" w:cs="Arial"/>
          <w:color w:val="333333"/>
          <w:sz w:val="24"/>
          <w:szCs w:val="24"/>
        </w:rPr>
        <w:t>耦</w:t>
      </w:r>
      <w:proofErr w:type="gramEnd"/>
      <w:r w:rsidRPr="00813C42">
        <w:rPr>
          <w:rFonts w:ascii="宋体" w:eastAsia="宋体" w:hAnsi="宋体" w:cs="Arial"/>
          <w:color w:val="333333"/>
          <w:sz w:val="24"/>
          <w:szCs w:val="24"/>
        </w:rPr>
        <w:t>电容</w:t>
      </w:r>
      <w:r w:rsidRPr="00813C42">
        <w:rPr>
          <w:rFonts w:ascii="宋体" w:eastAsia="宋体" w:hAnsi="宋体" w:cs="Arial" w:hint="eastAsia"/>
          <w:color w:val="333333"/>
          <w:sz w:val="24"/>
          <w:szCs w:val="24"/>
        </w:rPr>
        <w:t>抑制静电耦合。</w:t>
      </w:r>
    </w:p>
    <w:p w14:paraId="7C614F22" w14:textId="77777777" w:rsidR="00985314" w:rsidRPr="00813C42" w:rsidRDefault="00985314" w:rsidP="00813C42">
      <w:pPr>
        <w:pStyle w:val="a3"/>
        <w:ind w:left="360" w:firstLine="480"/>
        <w:rPr>
          <w:rFonts w:ascii="宋体" w:eastAsia="宋体" w:hAnsi="宋体" w:cs="Arial"/>
          <w:color w:val="333333"/>
          <w:sz w:val="24"/>
          <w:szCs w:val="24"/>
        </w:rPr>
      </w:pPr>
      <w:r w:rsidRPr="00813C42">
        <w:rPr>
          <w:rFonts w:ascii="宋体" w:eastAsia="宋体" w:hAnsi="宋体" w:cs="Arial"/>
          <w:color w:val="333333"/>
          <w:sz w:val="24"/>
          <w:szCs w:val="24"/>
        </w:rPr>
        <w:t>电磁感应耦合：又称磁场耦合。是由于内部或外部空间电磁场感应的一种耦合方式，防止这种耦合的常用方法是对容易受干扰的器件或电路加以屏蔽。</w:t>
      </w:r>
    </w:p>
    <w:p w14:paraId="3CB4C673" w14:textId="77777777" w:rsidR="003F1968" w:rsidRPr="00813C42" w:rsidRDefault="003F1968" w:rsidP="00813C42">
      <w:pPr>
        <w:pStyle w:val="a3"/>
        <w:ind w:left="360" w:firstLine="480"/>
        <w:rPr>
          <w:rFonts w:ascii="宋体" w:eastAsia="宋体" w:hAnsi="宋体" w:cs="Arial"/>
          <w:color w:val="333333"/>
          <w:sz w:val="24"/>
          <w:szCs w:val="24"/>
        </w:rPr>
      </w:pPr>
      <w:r w:rsidRPr="00813C42">
        <w:rPr>
          <w:rFonts w:ascii="宋体" w:eastAsia="宋体" w:hAnsi="宋体" w:cs="Arial"/>
          <w:color w:val="333333"/>
          <w:sz w:val="24"/>
          <w:szCs w:val="24"/>
        </w:rPr>
        <w:t>公共阻抗耦合：这也是常见的一种耦合方式。常发生在两个电路的电流有共同通路的情况。公共阻抗耦合有</w:t>
      </w:r>
      <w:proofErr w:type="gramStart"/>
      <w:r w:rsidRPr="00813C42">
        <w:rPr>
          <w:rFonts w:ascii="宋体" w:eastAsia="宋体" w:hAnsi="宋体" w:cs="Arial"/>
          <w:color w:val="333333"/>
          <w:sz w:val="24"/>
          <w:szCs w:val="24"/>
        </w:rPr>
        <w:t>公共地</w:t>
      </w:r>
      <w:proofErr w:type="gramEnd"/>
      <w:r w:rsidRPr="00813C42">
        <w:rPr>
          <w:rFonts w:ascii="宋体" w:eastAsia="宋体" w:hAnsi="宋体" w:cs="Arial"/>
          <w:color w:val="333333"/>
          <w:sz w:val="24"/>
          <w:szCs w:val="24"/>
        </w:rPr>
        <w:t>和电源阻抗两种。防止这种耦合应使耦合阻抗趋近于零、使干扰源和被干扰对象间没有公共阻抗。</w:t>
      </w:r>
    </w:p>
    <w:p w14:paraId="109D0C08" w14:textId="4311D676" w:rsidR="003F1968" w:rsidRPr="00813C42" w:rsidRDefault="003F1968" w:rsidP="00813C42">
      <w:pPr>
        <w:pStyle w:val="a3"/>
        <w:ind w:left="360" w:firstLine="480"/>
        <w:rPr>
          <w:rFonts w:ascii="宋体" w:eastAsia="宋体" w:hAnsi="宋体" w:cs="Arial" w:hint="eastAsia"/>
          <w:color w:val="333333"/>
          <w:sz w:val="24"/>
          <w:szCs w:val="24"/>
        </w:rPr>
      </w:pPr>
      <w:r w:rsidRPr="00813C42">
        <w:rPr>
          <w:rFonts w:ascii="宋体" w:eastAsia="宋体" w:hAnsi="宋体" w:cs="Arial"/>
          <w:color w:val="333333"/>
          <w:sz w:val="24"/>
          <w:szCs w:val="24"/>
        </w:rPr>
        <w:t>漏电耦合：所谓漏电耦合就是电阻性耦合。这种干扰常在绝缘降低时发生。</w:t>
      </w:r>
      <w:r w:rsidR="005A5555" w:rsidRPr="00813C42">
        <w:rPr>
          <w:rFonts w:ascii="宋体" w:eastAsia="宋体" w:hAnsi="宋体" w:cs="Arial" w:hint="eastAsia"/>
          <w:color w:val="333333"/>
          <w:sz w:val="24"/>
          <w:szCs w:val="24"/>
        </w:rPr>
        <w:t>增强设备的绝缘性。</w:t>
      </w:r>
    </w:p>
    <w:p w14:paraId="7581DEC2" w14:textId="69C40240" w:rsidR="003F1968" w:rsidRPr="00691DEC" w:rsidRDefault="0007015A" w:rsidP="0007015A">
      <w:pPr>
        <w:pStyle w:val="a3"/>
        <w:numPr>
          <w:ilvl w:val="0"/>
          <w:numId w:val="1"/>
        </w:numPr>
        <w:ind w:firstLineChars="0"/>
        <w:rPr>
          <w:rFonts w:ascii="宋体" w:eastAsia="宋体" w:hAnsi="宋体"/>
          <w:sz w:val="24"/>
          <w:szCs w:val="24"/>
        </w:rPr>
      </w:pPr>
      <w:r w:rsidRPr="00691DEC">
        <w:rPr>
          <w:rFonts w:ascii="宋体" w:eastAsia="宋体" w:hAnsi="宋体" w:hint="eastAsia"/>
          <w:sz w:val="24"/>
          <w:szCs w:val="24"/>
        </w:rPr>
        <w:t>形成干扰的三要素是什么？</w:t>
      </w:r>
    </w:p>
    <w:p w14:paraId="3A805EDC" w14:textId="66EF4B1B" w:rsidR="0007015A" w:rsidRPr="00691DEC" w:rsidRDefault="0007015A" w:rsidP="0007015A">
      <w:pPr>
        <w:pStyle w:val="a3"/>
        <w:ind w:left="360" w:firstLineChars="0" w:firstLine="0"/>
        <w:rPr>
          <w:rFonts w:ascii="宋体" w:eastAsia="宋体" w:hAnsi="宋体"/>
          <w:sz w:val="24"/>
          <w:szCs w:val="24"/>
        </w:rPr>
      </w:pPr>
      <w:r w:rsidRPr="00691DEC">
        <w:rPr>
          <w:rFonts w:ascii="宋体" w:eastAsia="宋体" w:hAnsi="宋体" w:hint="eastAsia"/>
          <w:sz w:val="24"/>
          <w:szCs w:val="24"/>
        </w:rPr>
        <w:t>答：干扰源、耦合通道、接收电路。</w:t>
      </w:r>
    </w:p>
    <w:p w14:paraId="05214924" w14:textId="56427E5A" w:rsidR="0007015A" w:rsidRPr="00691DEC" w:rsidRDefault="0007015A" w:rsidP="0007015A">
      <w:pPr>
        <w:pStyle w:val="a3"/>
        <w:numPr>
          <w:ilvl w:val="0"/>
          <w:numId w:val="1"/>
        </w:numPr>
        <w:ind w:firstLineChars="0"/>
        <w:rPr>
          <w:rFonts w:ascii="宋体" w:eastAsia="宋体" w:hAnsi="宋体"/>
          <w:sz w:val="24"/>
          <w:szCs w:val="24"/>
        </w:rPr>
      </w:pPr>
      <w:r w:rsidRPr="00691DEC">
        <w:rPr>
          <w:rFonts w:ascii="宋体" w:eastAsia="宋体" w:hAnsi="宋体" w:hint="eastAsia"/>
          <w:sz w:val="24"/>
          <w:szCs w:val="24"/>
        </w:rPr>
        <w:t>什么</w:t>
      </w:r>
      <w:proofErr w:type="gramStart"/>
      <w:r w:rsidRPr="00691DEC">
        <w:rPr>
          <w:rFonts w:ascii="宋体" w:eastAsia="宋体" w:hAnsi="宋体"/>
          <w:sz w:val="24"/>
          <w:szCs w:val="24"/>
        </w:rPr>
        <w:t>是差</w:t>
      </w:r>
      <w:r w:rsidR="00E12AAF" w:rsidRPr="00691DEC">
        <w:rPr>
          <w:rFonts w:ascii="宋体" w:eastAsia="宋体" w:hAnsi="宋体"/>
          <w:sz w:val="24"/>
          <w:szCs w:val="24"/>
        </w:rPr>
        <w:t>模</w:t>
      </w:r>
      <w:r w:rsidRPr="00691DEC">
        <w:rPr>
          <w:rFonts w:ascii="宋体" w:eastAsia="宋体" w:hAnsi="宋体"/>
          <w:sz w:val="24"/>
          <w:szCs w:val="24"/>
        </w:rPr>
        <w:t>干扰</w:t>
      </w:r>
      <w:proofErr w:type="gramEnd"/>
      <w:r w:rsidRPr="00691DEC">
        <w:rPr>
          <w:rFonts w:ascii="宋体" w:eastAsia="宋体" w:hAnsi="宋体"/>
          <w:sz w:val="24"/>
          <w:szCs w:val="24"/>
        </w:rPr>
        <w:t>？共模干扰？共模抑制比？</w:t>
      </w:r>
    </w:p>
    <w:p w14:paraId="6BEE8BE1" w14:textId="4EE61F02" w:rsidR="0007015A" w:rsidRPr="00691DEC" w:rsidRDefault="0007015A" w:rsidP="0007015A">
      <w:pPr>
        <w:pStyle w:val="a3"/>
        <w:ind w:left="360" w:firstLineChars="0" w:firstLine="0"/>
        <w:rPr>
          <w:rFonts w:ascii="宋体" w:eastAsia="宋体" w:hAnsi="宋体"/>
          <w:sz w:val="24"/>
          <w:szCs w:val="24"/>
        </w:rPr>
      </w:pPr>
      <w:r w:rsidRPr="00691DEC">
        <w:rPr>
          <w:rFonts w:ascii="宋体" w:eastAsia="宋体" w:hAnsi="宋体"/>
          <w:sz w:val="24"/>
          <w:szCs w:val="24"/>
        </w:rPr>
        <w:t>答：</w:t>
      </w:r>
      <w:proofErr w:type="gramStart"/>
      <w:r w:rsidR="00E12AAF" w:rsidRPr="00691DEC">
        <w:rPr>
          <w:rFonts w:ascii="宋体" w:eastAsia="宋体" w:hAnsi="宋体"/>
          <w:sz w:val="24"/>
          <w:szCs w:val="24"/>
        </w:rPr>
        <w:t>差模干</w:t>
      </w:r>
      <w:r w:rsidR="00E12AAF" w:rsidRPr="00691DEC">
        <w:rPr>
          <w:rFonts w:ascii="宋体" w:eastAsia="宋体" w:hAnsi="宋体"/>
          <w:sz w:val="24"/>
          <w:szCs w:val="24"/>
        </w:rPr>
        <w:t>拓</w:t>
      </w:r>
      <w:proofErr w:type="gramEnd"/>
      <w:r w:rsidR="00E12AAF" w:rsidRPr="00691DEC">
        <w:rPr>
          <w:rFonts w:ascii="宋体" w:eastAsia="宋体" w:hAnsi="宋体"/>
          <w:sz w:val="24"/>
          <w:szCs w:val="24"/>
        </w:rPr>
        <w:t>干扰信号与有用信号按电压源形式串联起来作用于输入端，</w:t>
      </w:r>
      <w:r w:rsidR="00E12AAF" w:rsidRPr="00691DEC">
        <w:rPr>
          <w:rFonts w:ascii="宋体" w:eastAsia="宋体" w:hAnsi="宋体"/>
          <w:sz w:val="24"/>
          <w:szCs w:val="24"/>
        </w:rPr>
        <w:t>使测量系统的两个输入信号端子的电位差发生变化</w:t>
      </w:r>
      <w:r w:rsidR="00E12AAF" w:rsidRPr="00691DEC">
        <w:rPr>
          <w:rFonts w:ascii="宋体" w:eastAsia="宋体" w:hAnsi="宋体"/>
          <w:sz w:val="24"/>
          <w:szCs w:val="24"/>
        </w:rPr>
        <w:t>。</w:t>
      </w:r>
    </w:p>
    <w:p w14:paraId="6D408164" w14:textId="69415EE4" w:rsidR="002B02ED" w:rsidRPr="00691DEC" w:rsidRDefault="002B02ED" w:rsidP="0007015A">
      <w:pPr>
        <w:pStyle w:val="a3"/>
        <w:ind w:left="360" w:firstLineChars="0" w:firstLine="0"/>
        <w:rPr>
          <w:rFonts w:ascii="宋体" w:eastAsia="宋体" w:hAnsi="宋体"/>
          <w:sz w:val="24"/>
          <w:szCs w:val="24"/>
        </w:rPr>
      </w:pPr>
      <w:r w:rsidRPr="00691DEC">
        <w:rPr>
          <w:rFonts w:ascii="宋体" w:eastAsia="宋体" w:hAnsi="宋体"/>
          <w:sz w:val="24"/>
          <w:szCs w:val="24"/>
        </w:rPr>
        <w:t>共模干扰</w:t>
      </w:r>
      <w:r w:rsidR="002E3EA1" w:rsidRPr="00691DEC">
        <w:rPr>
          <w:rFonts w:ascii="宋体" w:eastAsia="宋体" w:hAnsi="宋体"/>
          <w:sz w:val="24"/>
          <w:szCs w:val="24"/>
        </w:rPr>
        <w:t>是被测信号的参考接地点和检测装置输入信号</w:t>
      </w:r>
      <w:r w:rsidR="002E3EA1" w:rsidRPr="00691DEC">
        <w:rPr>
          <w:rFonts w:ascii="宋体" w:eastAsia="宋体" w:hAnsi="宋体" w:hint="eastAsia"/>
          <w:sz w:val="24"/>
          <w:szCs w:val="24"/>
        </w:rPr>
        <w:t>的参考点不同而产生电压差。当信号输入电路不对称时共模干扰会转化</w:t>
      </w:r>
      <w:proofErr w:type="gramStart"/>
      <w:r w:rsidR="002E3EA1" w:rsidRPr="00691DEC">
        <w:rPr>
          <w:rFonts w:ascii="宋体" w:eastAsia="宋体" w:hAnsi="宋体" w:hint="eastAsia"/>
          <w:sz w:val="24"/>
          <w:szCs w:val="24"/>
        </w:rPr>
        <w:t>为差模干扰</w:t>
      </w:r>
      <w:proofErr w:type="gramEnd"/>
      <w:r w:rsidR="00587143" w:rsidRPr="00691DEC">
        <w:rPr>
          <w:rFonts w:ascii="宋体" w:eastAsia="宋体" w:hAnsi="宋体" w:hint="eastAsia"/>
          <w:sz w:val="24"/>
          <w:szCs w:val="24"/>
        </w:rPr>
        <w:t>而影响测量系统。</w:t>
      </w:r>
    </w:p>
    <w:p w14:paraId="0BE24A11" w14:textId="4B84BCEB" w:rsidR="00A95D0C" w:rsidRPr="00691DEC" w:rsidRDefault="00A95D0C" w:rsidP="0007015A">
      <w:pPr>
        <w:pStyle w:val="a3"/>
        <w:ind w:left="360" w:firstLineChars="0" w:firstLine="0"/>
        <w:rPr>
          <w:rFonts w:ascii="宋体" w:eastAsia="宋体" w:hAnsi="宋体"/>
          <w:sz w:val="24"/>
          <w:szCs w:val="24"/>
        </w:rPr>
      </w:pPr>
      <w:r w:rsidRPr="00691DEC">
        <w:rPr>
          <w:rFonts w:ascii="宋体" w:eastAsia="宋体" w:hAnsi="宋体"/>
          <w:sz w:val="24"/>
          <w:szCs w:val="24"/>
        </w:rPr>
        <w:t>共模抑制比</w:t>
      </w:r>
      <w:r w:rsidRPr="00691DEC">
        <w:rPr>
          <w:rFonts w:ascii="宋体" w:eastAsia="宋体" w:hAnsi="宋体"/>
          <w:sz w:val="24"/>
          <w:szCs w:val="24"/>
        </w:rPr>
        <w:t>：衡量检测系统对共模干扰的抑制能力</w:t>
      </w:r>
      <w:r w:rsidR="0044578E" w:rsidRPr="00691DEC">
        <w:rPr>
          <w:rFonts w:ascii="宋体" w:eastAsia="宋体" w:hAnsi="宋体"/>
          <w:sz w:val="24"/>
          <w:szCs w:val="24"/>
        </w:rPr>
        <w:t>的度量。</w:t>
      </w:r>
    </w:p>
    <w:p w14:paraId="3E505B1D" w14:textId="73AA809E" w:rsidR="0011129D" w:rsidRPr="00691DEC" w:rsidRDefault="0011129D" w:rsidP="0011129D">
      <w:pPr>
        <w:pStyle w:val="a3"/>
        <w:numPr>
          <w:ilvl w:val="0"/>
          <w:numId w:val="1"/>
        </w:numPr>
        <w:ind w:firstLineChars="0"/>
        <w:rPr>
          <w:rFonts w:ascii="宋体" w:eastAsia="宋体" w:hAnsi="宋体"/>
          <w:sz w:val="24"/>
          <w:szCs w:val="24"/>
        </w:rPr>
      </w:pPr>
      <w:r w:rsidRPr="00691DEC">
        <w:rPr>
          <w:rFonts w:ascii="宋体" w:eastAsia="宋体" w:hAnsi="宋体"/>
          <w:sz w:val="24"/>
          <w:szCs w:val="24"/>
        </w:rPr>
        <w:t>接地的概念是什么</w:t>
      </w:r>
      <w:r w:rsidR="00D82C4E" w:rsidRPr="00691DEC">
        <w:rPr>
          <w:rFonts w:ascii="宋体" w:eastAsia="宋体" w:hAnsi="宋体"/>
          <w:sz w:val="24"/>
          <w:szCs w:val="24"/>
        </w:rPr>
        <w:t>？</w:t>
      </w:r>
      <w:r w:rsidRPr="00691DEC">
        <w:rPr>
          <w:rFonts w:ascii="宋体" w:eastAsia="宋体" w:hAnsi="宋体"/>
          <w:sz w:val="24"/>
          <w:szCs w:val="24"/>
        </w:rPr>
        <w:t>接地方式有几种</w:t>
      </w:r>
      <w:r w:rsidR="006B1DD6" w:rsidRPr="00691DEC">
        <w:rPr>
          <w:rFonts w:ascii="宋体" w:eastAsia="宋体" w:hAnsi="宋体" w:hint="eastAsia"/>
          <w:sz w:val="24"/>
          <w:szCs w:val="24"/>
        </w:rPr>
        <w:t>，</w:t>
      </w:r>
      <w:r w:rsidRPr="00691DEC">
        <w:rPr>
          <w:rFonts w:ascii="宋体" w:eastAsia="宋体" w:hAnsi="宋体"/>
          <w:sz w:val="24"/>
          <w:szCs w:val="24"/>
        </w:rPr>
        <w:t>各适用于什么情况？</w:t>
      </w:r>
    </w:p>
    <w:p w14:paraId="4E81253D" w14:textId="4CAE29B9" w:rsidR="0011129D" w:rsidRPr="00691DEC" w:rsidRDefault="00CF2A46" w:rsidP="00FA7905">
      <w:pPr>
        <w:pStyle w:val="a3"/>
        <w:ind w:left="360" w:firstLine="480"/>
        <w:rPr>
          <w:rFonts w:ascii="宋体" w:eastAsia="宋体" w:hAnsi="宋体"/>
          <w:sz w:val="24"/>
          <w:szCs w:val="24"/>
        </w:rPr>
      </w:pPr>
      <w:r w:rsidRPr="00691DEC">
        <w:rPr>
          <w:rFonts w:ascii="宋体" w:eastAsia="宋体" w:hAnsi="宋体"/>
          <w:sz w:val="24"/>
          <w:szCs w:val="24"/>
        </w:rPr>
        <w:t>接地</w:t>
      </w:r>
      <w:r w:rsidRPr="00691DEC">
        <w:rPr>
          <w:rFonts w:ascii="宋体" w:eastAsia="宋体" w:hAnsi="宋体"/>
          <w:sz w:val="24"/>
          <w:szCs w:val="24"/>
        </w:rPr>
        <w:t>就是将某点与一个等电位之间用低电阻导体连接起来，构成一个基准电位。</w:t>
      </w:r>
    </w:p>
    <w:p w14:paraId="50836A55" w14:textId="50D030E3" w:rsidR="009912D9" w:rsidRPr="00691DEC" w:rsidRDefault="009912D9" w:rsidP="009912D9">
      <w:pPr>
        <w:pStyle w:val="a3"/>
        <w:ind w:left="360" w:firstLineChars="0" w:firstLine="0"/>
        <w:rPr>
          <w:rFonts w:ascii="宋体" w:eastAsia="宋体" w:hAnsi="宋体"/>
          <w:sz w:val="24"/>
          <w:szCs w:val="24"/>
        </w:rPr>
      </w:pPr>
      <w:r w:rsidRPr="00691DEC">
        <w:rPr>
          <w:rFonts w:ascii="宋体" w:eastAsia="宋体" w:hAnsi="宋体"/>
          <w:sz w:val="24"/>
          <w:szCs w:val="24"/>
        </w:rPr>
        <w:t>接地方式</w:t>
      </w:r>
      <w:r w:rsidR="003121BA" w:rsidRPr="00691DEC">
        <w:rPr>
          <w:rFonts w:ascii="宋体" w:eastAsia="宋体" w:hAnsi="宋体" w:hint="eastAsia"/>
          <w:sz w:val="24"/>
          <w:szCs w:val="24"/>
        </w:rPr>
        <w:t>及适用情况</w:t>
      </w:r>
      <w:r w:rsidRPr="00691DEC">
        <w:rPr>
          <w:rFonts w:ascii="宋体" w:eastAsia="宋体" w:hAnsi="宋体" w:hint="eastAsia"/>
          <w:sz w:val="24"/>
          <w:szCs w:val="24"/>
        </w:rPr>
        <w:t>：</w:t>
      </w:r>
    </w:p>
    <w:p w14:paraId="25891786" w14:textId="42E9332E" w:rsidR="004D7328" w:rsidRPr="00691DEC" w:rsidRDefault="00D82C4E" w:rsidP="00FA7905">
      <w:pPr>
        <w:pStyle w:val="a3"/>
        <w:numPr>
          <w:ilvl w:val="0"/>
          <w:numId w:val="3"/>
        </w:numPr>
        <w:ind w:firstLineChars="0"/>
        <w:rPr>
          <w:rFonts w:ascii="宋体" w:eastAsia="宋体" w:hAnsi="宋体"/>
          <w:sz w:val="24"/>
          <w:szCs w:val="24"/>
        </w:rPr>
      </w:pPr>
      <w:r w:rsidRPr="00691DEC">
        <w:rPr>
          <w:rFonts w:ascii="宋体" w:eastAsia="宋体" w:hAnsi="宋体"/>
          <w:sz w:val="24"/>
          <w:szCs w:val="24"/>
        </w:rPr>
        <w:t>信号地线</w:t>
      </w:r>
      <w:r w:rsidR="00487873" w:rsidRPr="00691DEC">
        <w:rPr>
          <w:rFonts w:ascii="宋体" w:eastAsia="宋体" w:hAnsi="宋体" w:hint="eastAsia"/>
          <w:sz w:val="24"/>
          <w:szCs w:val="24"/>
        </w:rPr>
        <w:t xml:space="preserve"> </w:t>
      </w:r>
      <w:r w:rsidR="00487873" w:rsidRPr="00691DEC">
        <w:rPr>
          <w:rFonts w:ascii="宋体" w:eastAsia="宋体" w:hAnsi="宋体"/>
          <w:sz w:val="24"/>
          <w:szCs w:val="24"/>
        </w:rPr>
        <w:t xml:space="preserve"> </w:t>
      </w:r>
    </w:p>
    <w:p w14:paraId="6A4E6C92" w14:textId="77777777" w:rsidR="00FA7905" w:rsidRPr="00691DEC" w:rsidRDefault="00D82C4E" w:rsidP="00FA7905">
      <w:pPr>
        <w:pStyle w:val="a3"/>
        <w:ind w:left="360" w:firstLine="480"/>
        <w:rPr>
          <w:rFonts w:ascii="宋体" w:eastAsia="宋体" w:hAnsi="宋体"/>
          <w:sz w:val="24"/>
          <w:szCs w:val="24"/>
        </w:rPr>
      </w:pPr>
      <w:r w:rsidRPr="00691DEC">
        <w:rPr>
          <w:rFonts w:ascii="宋体" w:eastAsia="宋体" w:hAnsi="宋体"/>
          <w:sz w:val="24"/>
          <w:szCs w:val="24"/>
        </w:rPr>
        <w:t>检测系统中的地线除特别说明是接大地以外，</w:t>
      </w:r>
      <w:r w:rsidRPr="00691DEC">
        <w:rPr>
          <w:rFonts w:ascii="宋体" w:eastAsia="宋体" w:hAnsi="宋体" w:hint="eastAsia"/>
          <w:sz w:val="24"/>
          <w:szCs w:val="24"/>
        </w:rPr>
        <w:t>一般是指作</w:t>
      </w:r>
      <w:r w:rsidRPr="00691DEC">
        <w:rPr>
          <w:rFonts w:ascii="宋体" w:eastAsia="宋体" w:hAnsi="宋体"/>
          <w:sz w:val="24"/>
          <w:szCs w:val="24"/>
        </w:rPr>
        <w:t>为电信号的</w:t>
      </w:r>
      <w:r w:rsidRPr="00691DEC">
        <w:rPr>
          <w:rFonts w:ascii="宋体" w:eastAsia="宋体" w:hAnsi="宋体" w:hint="eastAsia"/>
          <w:sz w:val="24"/>
          <w:szCs w:val="24"/>
        </w:rPr>
        <w:t>基准电位的信号地线。信号地线又可分为两种</w:t>
      </w:r>
      <w:r w:rsidRPr="00691DEC">
        <w:rPr>
          <w:rFonts w:ascii="宋体" w:eastAsia="宋体" w:hAnsi="宋体"/>
          <w:sz w:val="24"/>
          <w:szCs w:val="24"/>
        </w:rPr>
        <w:t>:模拟地和数字地。模</w:t>
      </w:r>
      <w:r w:rsidR="00487873" w:rsidRPr="00691DEC">
        <w:rPr>
          <w:rFonts w:ascii="宋体" w:eastAsia="宋体" w:hAnsi="宋体"/>
          <w:sz w:val="24"/>
          <w:szCs w:val="24"/>
        </w:rPr>
        <w:t>拟</w:t>
      </w:r>
      <w:r w:rsidR="00487873" w:rsidRPr="00691DEC">
        <w:rPr>
          <w:rFonts w:ascii="宋体" w:eastAsia="宋体" w:hAnsi="宋体" w:hint="eastAsia"/>
          <w:sz w:val="24"/>
          <w:szCs w:val="24"/>
        </w:rPr>
        <w:t>地</w:t>
      </w:r>
      <w:r w:rsidRPr="00691DEC">
        <w:rPr>
          <w:rFonts w:ascii="宋体" w:eastAsia="宋体" w:hAnsi="宋体"/>
          <w:sz w:val="24"/>
          <w:szCs w:val="24"/>
        </w:rPr>
        <w:t>是模</w:t>
      </w:r>
      <w:r w:rsidR="00487873" w:rsidRPr="00691DEC">
        <w:rPr>
          <w:rFonts w:ascii="宋体" w:eastAsia="宋体" w:hAnsi="宋体" w:hint="eastAsia"/>
          <w:sz w:val="24"/>
          <w:szCs w:val="24"/>
        </w:rPr>
        <w:t>拟</w:t>
      </w:r>
      <w:r w:rsidRPr="00691DEC">
        <w:rPr>
          <w:rFonts w:ascii="宋体" w:eastAsia="宋体" w:hAnsi="宋体"/>
          <w:sz w:val="24"/>
          <w:szCs w:val="24"/>
        </w:rPr>
        <w:t>信号的</w:t>
      </w:r>
      <w:r w:rsidR="00487873" w:rsidRPr="00691DEC">
        <w:rPr>
          <w:rFonts w:ascii="宋体" w:eastAsia="宋体" w:hAnsi="宋体" w:hint="eastAsia"/>
          <w:sz w:val="24"/>
          <w:szCs w:val="24"/>
        </w:rPr>
        <w:t>零</w:t>
      </w:r>
      <w:r w:rsidRPr="00691DEC">
        <w:rPr>
          <w:rFonts w:ascii="宋体" w:eastAsia="宋体" w:hAnsi="宋体"/>
          <w:sz w:val="24"/>
          <w:szCs w:val="24"/>
        </w:rPr>
        <w:t>电位公共线</w:t>
      </w:r>
      <w:r w:rsidR="00487873" w:rsidRPr="00691DEC">
        <w:rPr>
          <w:rFonts w:ascii="宋体" w:eastAsia="宋体" w:hAnsi="宋体" w:hint="eastAsia"/>
          <w:sz w:val="24"/>
          <w:szCs w:val="24"/>
        </w:rPr>
        <w:t>。</w:t>
      </w:r>
      <w:r w:rsidRPr="00691DEC">
        <w:rPr>
          <w:rFonts w:ascii="宋体" w:eastAsia="宋体" w:hAnsi="宋体" w:hint="eastAsia"/>
          <w:sz w:val="24"/>
          <w:szCs w:val="24"/>
        </w:rPr>
        <w:t>模拟信号一般较弱，所以对模拟地要求较高。数字地</w:t>
      </w:r>
      <w:r w:rsidRPr="00691DEC">
        <w:rPr>
          <w:rFonts w:ascii="宋体" w:eastAsia="宋体" w:hAnsi="宋体" w:hint="eastAsia"/>
          <w:sz w:val="24"/>
          <w:szCs w:val="24"/>
        </w:rPr>
        <w:lastRenderedPageBreak/>
        <w:t>是数字信号的零电位公共线由于数字信号一般较强，</w:t>
      </w:r>
      <w:r w:rsidRPr="00691DEC">
        <w:rPr>
          <w:rFonts w:ascii="宋体" w:eastAsia="宋体" w:hAnsi="宋体"/>
          <w:sz w:val="24"/>
          <w:szCs w:val="24"/>
        </w:rPr>
        <w:t xml:space="preserve"> 故对数字地要求可低些。</w:t>
      </w:r>
      <w:r w:rsidRPr="00691DEC">
        <w:rPr>
          <w:rFonts w:ascii="宋体" w:eastAsia="宋体" w:hAnsi="宋体" w:hint="eastAsia"/>
          <w:sz w:val="24"/>
          <w:szCs w:val="24"/>
        </w:rPr>
        <w:t>为了避免模拟地与数字地之间的相互干扰，二者应分别设置。</w:t>
      </w:r>
    </w:p>
    <w:p w14:paraId="77EF1FED" w14:textId="025F9630" w:rsidR="00CC62EF" w:rsidRPr="00691DEC" w:rsidRDefault="00D63C50" w:rsidP="00D63C50">
      <w:pPr>
        <w:ind w:firstLineChars="200" w:firstLine="480"/>
        <w:rPr>
          <w:rFonts w:ascii="宋体" w:eastAsia="宋体" w:hAnsi="宋体"/>
          <w:sz w:val="24"/>
          <w:szCs w:val="24"/>
        </w:rPr>
      </w:pPr>
      <w:r w:rsidRPr="00691DEC">
        <w:rPr>
          <w:rFonts w:ascii="宋体" w:eastAsia="宋体" w:hAnsi="宋体" w:hint="eastAsia"/>
          <w:sz w:val="24"/>
          <w:szCs w:val="24"/>
        </w:rPr>
        <w:t>（</w:t>
      </w:r>
      <w:r w:rsidR="00FA7905" w:rsidRPr="00691DEC">
        <w:rPr>
          <w:rFonts w:ascii="宋体" w:eastAsia="宋体" w:hAnsi="宋体" w:hint="eastAsia"/>
          <w:sz w:val="24"/>
          <w:szCs w:val="24"/>
        </w:rPr>
        <w:t>2）</w:t>
      </w:r>
      <w:r w:rsidR="00D82C4E" w:rsidRPr="00691DEC">
        <w:rPr>
          <w:rFonts w:ascii="宋体" w:eastAsia="宋体" w:hAnsi="宋体"/>
          <w:sz w:val="24"/>
          <w:szCs w:val="24"/>
        </w:rPr>
        <w:t>信号源地线</w:t>
      </w:r>
      <w:r w:rsidR="004D7328" w:rsidRPr="00691DEC">
        <w:rPr>
          <w:rFonts w:ascii="宋体" w:eastAsia="宋体" w:hAnsi="宋体" w:hint="eastAsia"/>
          <w:sz w:val="24"/>
          <w:szCs w:val="24"/>
        </w:rPr>
        <w:t xml:space="preserve"> </w:t>
      </w:r>
      <w:r w:rsidR="004D7328" w:rsidRPr="00691DEC">
        <w:rPr>
          <w:rFonts w:ascii="宋体" w:eastAsia="宋体" w:hAnsi="宋体"/>
          <w:sz w:val="24"/>
          <w:szCs w:val="24"/>
        </w:rPr>
        <w:t xml:space="preserve"> </w:t>
      </w:r>
    </w:p>
    <w:p w14:paraId="3AA08B78" w14:textId="793588F2" w:rsidR="00D82C4E" w:rsidRPr="00691DEC" w:rsidRDefault="00CC62EF" w:rsidP="0033327F">
      <w:pPr>
        <w:ind w:firstLineChars="200" w:firstLine="480"/>
        <w:rPr>
          <w:rFonts w:ascii="宋体" w:eastAsia="宋体" w:hAnsi="宋体"/>
          <w:sz w:val="24"/>
          <w:szCs w:val="24"/>
        </w:rPr>
      </w:pPr>
      <w:r w:rsidRPr="00691DEC">
        <w:rPr>
          <w:rFonts w:ascii="宋体" w:eastAsia="宋体" w:hAnsi="宋体"/>
          <w:sz w:val="24"/>
          <w:szCs w:val="24"/>
        </w:rPr>
        <w:t>信号源地线</w:t>
      </w:r>
      <w:r w:rsidR="00D82C4E" w:rsidRPr="00691DEC">
        <w:rPr>
          <w:rFonts w:ascii="宋体" w:eastAsia="宋体" w:hAnsi="宋体"/>
          <w:sz w:val="24"/>
          <w:szCs w:val="24"/>
        </w:rPr>
        <w:t>是传感器本身的零电位基准公共线。传感器可看</w:t>
      </w:r>
      <w:r w:rsidR="00131038" w:rsidRPr="00691DEC">
        <w:rPr>
          <w:rFonts w:ascii="宋体" w:eastAsia="宋体" w:hAnsi="宋体" w:hint="eastAsia"/>
          <w:sz w:val="24"/>
          <w:szCs w:val="24"/>
        </w:rPr>
        <w:t>作</w:t>
      </w:r>
      <w:r w:rsidR="00D82C4E" w:rsidRPr="00691DEC">
        <w:rPr>
          <w:rFonts w:ascii="宋体" w:eastAsia="宋体" w:hAnsi="宋体"/>
          <w:sz w:val="24"/>
          <w:szCs w:val="24"/>
        </w:rPr>
        <w:t>是测</w:t>
      </w:r>
      <w:r w:rsidR="00D82C4E" w:rsidRPr="00691DEC">
        <w:rPr>
          <w:rFonts w:ascii="宋体" w:eastAsia="宋体" w:hAnsi="宋体" w:hint="eastAsia"/>
          <w:sz w:val="24"/>
          <w:szCs w:val="24"/>
        </w:rPr>
        <w:t>量装置的信号源，通常传感器安装在生产现场。</w:t>
      </w:r>
    </w:p>
    <w:p w14:paraId="11D4BE0E" w14:textId="54B06B9D" w:rsidR="00BB2419" w:rsidRPr="00691DEC" w:rsidRDefault="00D82C4E" w:rsidP="00A0281E">
      <w:pPr>
        <w:pStyle w:val="a3"/>
        <w:numPr>
          <w:ilvl w:val="0"/>
          <w:numId w:val="4"/>
        </w:numPr>
        <w:ind w:firstLineChars="0"/>
        <w:rPr>
          <w:rFonts w:ascii="宋体" w:eastAsia="宋体" w:hAnsi="宋体"/>
          <w:sz w:val="24"/>
          <w:szCs w:val="24"/>
        </w:rPr>
      </w:pPr>
      <w:r w:rsidRPr="00691DEC">
        <w:rPr>
          <w:rFonts w:ascii="宋体" w:eastAsia="宋体" w:hAnsi="宋体"/>
          <w:sz w:val="24"/>
          <w:szCs w:val="24"/>
        </w:rPr>
        <w:t>负载地线</w:t>
      </w:r>
    </w:p>
    <w:p w14:paraId="4365ACB2" w14:textId="77777777" w:rsidR="0033327F" w:rsidRPr="00691DEC" w:rsidRDefault="00D82C4E" w:rsidP="0033327F">
      <w:pPr>
        <w:ind w:firstLineChars="200" w:firstLine="480"/>
        <w:rPr>
          <w:rFonts w:ascii="宋体" w:eastAsia="宋体" w:hAnsi="宋体"/>
          <w:sz w:val="24"/>
          <w:szCs w:val="24"/>
        </w:rPr>
      </w:pPr>
      <w:r w:rsidRPr="00691DEC">
        <w:rPr>
          <w:rFonts w:ascii="宋体" w:eastAsia="宋体" w:hAnsi="宋体"/>
          <w:sz w:val="24"/>
          <w:szCs w:val="24"/>
        </w:rPr>
        <w:t>负载的电流</w:t>
      </w:r>
      <w:r w:rsidR="00BB2419" w:rsidRPr="00691DEC">
        <w:rPr>
          <w:rFonts w:ascii="宋体" w:eastAsia="宋体" w:hAnsi="宋体" w:hint="eastAsia"/>
          <w:sz w:val="24"/>
          <w:szCs w:val="24"/>
        </w:rPr>
        <w:t>一</w:t>
      </w:r>
      <w:r w:rsidRPr="00691DEC">
        <w:rPr>
          <w:rFonts w:ascii="宋体" w:eastAsia="宋体" w:hAnsi="宋体"/>
          <w:sz w:val="24"/>
          <w:szCs w:val="24"/>
        </w:rPr>
        <w:t>般较前级信号大得多</w:t>
      </w:r>
      <w:r w:rsidR="00BB2419" w:rsidRPr="00691DEC">
        <w:rPr>
          <w:rFonts w:ascii="宋体" w:eastAsia="宋体" w:hAnsi="宋体" w:hint="eastAsia"/>
          <w:sz w:val="24"/>
          <w:szCs w:val="24"/>
        </w:rPr>
        <w:t>，</w:t>
      </w:r>
      <w:r w:rsidRPr="00691DEC">
        <w:rPr>
          <w:rFonts w:ascii="宋体" w:eastAsia="宋体" w:hAnsi="宋体"/>
          <w:sz w:val="24"/>
          <w:szCs w:val="24"/>
        </w:rPr>
        <w:t>负载地线上的电流在地线中产生</w:t>
      </w:r>
      <w:r w:rsidRPr="00691DEC">
        <w:rPr>
          <w:rFonts w:ascii="宋体" w:eastAsia="宋体" w:hAnsi="宋体" w:hint="eastAsia"/>
          <w:sz w:val="24"/>
          <w:szCs w:val="24"/>
        </w:rPr>
        <w:t>的</w:t>
      </w:r>
      <w:r w:rsidR="00BB2419" w:rsidRPr="00691DEC">
        <w:rPr>
          <w:rFonts w:ascii="宋体" w:eastAsia="宋体" w:hAnsi="宋体" w:hint="eastAsia"/>
          <w:sz w:val="24"/>
          <w:szCs w:val="24"/>
        </w:rPr>
        <w:t>干</w:t>
      </w:r>
      <w:r w:rsidRPr="00691DEC">
        <w:rPr>
          <w:rFonts w:ascii="宋体" w:eastAsia="宋体" w:hAnsi="宋体" w:hint="eastAsia"/>
          <w:sz w:val="24"/>
          <w:szCs w:val="24"/>
        </w:rPr>
        <w:t>扰作用也大，因此负载地线</w:t>
      </w:r>
      <w:r w:rsidR="00C804BD" w:rsidRPr="00691DEC">
        <w:rPr>
          <w:rFonts w:ascii="宋体" w:eastAsia="宋体" w:hAnsi="宋体" w:hint="eastAsia"/>
          <w:sz w:val="24"/>
          <w:szCs w:val="24"/>
        </w:rPr>
        <w:t>要单独接地</w:t>
      </w:r>
      <w:r w:rsidRPr="00691DEC">
        <w:rPr>
          <w:rFonts w:ascii="宋体" w:eastAsia="宋体" w:hAnsi="宋体" w:hint="eastAsia"/>
          <w:sz w:val="24"/>
          <w:szCs w:val="24"/>
        </w:rPr>
        <w:t>。</w:t>
      </w:r>
    </w:p>
    <w:p w14:paraId="31353F3E" w14:textId="73E569E4" w:rsidR="004B79EA" w:rsidRPr="00691DEC" w:rsidRDefault="0033327F" w:rsidP="0033327F">
      <w:pPr>
        <w:ind w:firstLineChars="200" w:firstLine="480"/>
        <w:rPr>
          <w:rFonts w:ascii="宋体" w:eastAsia="宋体" w:hAnsi="宋体"/>
          <w:sz w:val="24"/>
          <w:szCs w:val="24"/>
        </w:rPr>
      </w:pPr>
      <w:r w:rsidRPr="00691DEC">
        <w:rPr>
          <w:rFonts w:ascii="宋体" w:eastAsia="宋体" w:hAnsi="宋体" w:hint="eastAsia"/>
          <w:sz w:val="24"/>
          <w:szCs w:val="24"/>
        </w:rPr>
        <w:t>（4）</w:t>
      </w:r>
      <w:r w:rsidR="00D82C4E" w:rsidRPr="00691DEC">
        <w:rPr>
          <w:rFonts w:ascii="宋体" w:eastAsia="宋体" w:hAnsi="宋体"/>
          <w:sz w:val="24"/>
          <w:szCs w:val="24"/>
        </w:rPr>
        <w:t>系统地</w:t>
      </w:r>
    </w:p>
    <w:p w14:paraId="35E575A3" w14:textId="0B66B5A4" w:rsidR="00D82C4E" w:rsidRPr="00691DEC" w:rsidRDefault="00D82C4E" w:rsidP="0033327F">
      <w:pPr>
        <w:ind w:firstLineChars="200" w:firstLine="480"/>
        <w:rPr>
          <w:rFonts w:ascii="宋体" w:eastAsia="宋体" w:hAnsi="宋体"/>
          <w:sz w:val="24"/>
          <w:szCs w:val="24"/>
        </w:rPr>
      </w:pPr>
      <w:r w:rsidRPr="00691DEC">
        <w:rPr>
          <w:rFonts w:ascii="宋体" w:eastAsia="宋体" w:hAnsi="宋体"/>
          <w:sz w:val="24"/>
          <w:szCs w:val="24"/>
        </w:rPr>
        <w:t>为</w:t>
      </w:r>
      <w:r w:rsidR="004B79EA" w:rsidRPr="00691DEC">
        <w:rPr>
          <w:rFonts w:ascii="宋体" w:eastAsia="宋体" w:hAnsi="宋体" w:hint="eastAsia"/>
          <w:sz w:val="24"/>
          <w:szCs w:val="24"/>
        </w:rPr>
        <w:t>避</w:t>
      </w:r>
      <w:r w:rsidRPr="00691DEC">
        <w:rPr>
          <w:rFonts w:ascii="宋体" w:eastAsia="宋体" w:hAnsi="宋体"/>
          <w:sz w:val="24"/>
          <w:szCs w:val="24"/>
        </w:rPr>
        <w:t>免地线</w:t>
      </w:r>
      <w:r w:rsidR="004B79EA" w:rsidRPr="00691DEC">
        <w:rPr>
          <w:rFonts w:ascii="宋体" w:eastAsia="宋体" w:hAnsi="宋体" w:hint="eastAsia"/>
          <w:sz w:val="24"/>
          <w:szCs w:val="24"/>
        </w:rPr>
        <w:t>公共阻</w:t>
      </w:r>
      <w:r w:rsidRPr="00691DEC">
        <w:rPr>
          <w:rFonts w:ascii="宋体" w:eastAsia="宋体" w:hAnsi="宋体"/>
          <w:sz w:val="24"/>
          <w:szCs w:val="24"/>
        </w:rPr>
        <w:t>抗的有害</w:t>
      </w:r>
      <w:r w:rsidR="004B79EA" w:rsidRPr="00691DEC">
        <w:rPr>
          <w:rFonts w:ascii="宋体" w:eastAsia="宋体" w:hAnsi="宋体" w:hint="eastAsia"/>
          <w:sz w:val="24"/>
          <w:szCs w:val="24"/>
        </w:rPr>
        <w:t>耦</w:t>
      </w:r>
      <w:r w:rsidRPr="00691DEC">
        <w:rPr>
          <w:rFonts w:ascii="宋体" w:eastAsia="宋体" w:hAnsi="宋体"/>
          <w:sz w:val="24"/>
          <w:szCs w:val="24"/>
        </w:rPr>
        <w:t>合。</w:t>
      </w:r>
      <w:r w:rsidR="004B79EA" w:rsidRPr="00691DEC">
        <w:rPr>
          <w:rFonts w:ascii="宋体" w:eastAsia="宋体" w:hAnsi="宋体" w:hint="eastAsia"/>
          <w:sz w:val="24"/>
          <w:szCs w:val="24"/>
        </w:rPr>
        <w:t>模拟</w:t>
      </w:r>
      <w:r w:rsidRPr="00691DEC">
        <w:rPr>
          <w:rFonts w:ascii="宋体" w:eastAsia="宋体" w:hAnsi="宋体"/>
          <w:sz w:val="24"/>
          <w:szCs w:val="24"/>
        </w:rPr>
        <w:t>地、数字地</w:t>
      </w:r>
      <w:r w:rsidR="004B79EA" w:rsidRPr="00691DEC">
        <w:rPr>
          <w:rFonts w:ascii="宋体" w:eastAsia="宋体" w:hAnsi="宋体" w:hint="eastAsia"/>
          <w:sz w:val="24"/>
          <w:szCs w:val="24"/>
        </w:rPr>
        <w:t>和</w:t>
      </w:r>
      <w:r w:rsidRPr="00691DEC">
        <w:rPr>
          <w:rFonts w:ascii="宋体" w:eastAsia="宋体" w:hAnsi="宋体"/>
          <w:sz w:val="24"/>
          <w:szCs w:val="24"/>
        </w:rPr>
        <w:t>负</w:t>
      </w:r>
      <w:r w:rsidR="004B79EA" w:rsidRPr="00691DEC">
        <w:rPr>
          <w:rFonts w:ascii="宋体" w:eastAsia="宋体" w:hAnsi="宋体" w:hint="eastAsia"/>
          <w:sz w:val="24"/>
          <w:szCs w:val="24"/>
        </w:rPr>
        <w:t>载</w:t>
      </w:r>
      <w:r w:rsidRPr="00691DEC">
        <w:rPr>
          <w:rFonts w:ascii="宋体" w:eastAsia="宋体" w:hAnsi="宋体"/>
          <w:sz w:val="24"/>
          <w:szCs w:val="24"/>
        </w:rPr>
        <w:t>地</w:t>
      </w:r>
      <w:r w:rsidR="004B79EA" w:rsidRPr="00691DEC">
        <w:rPr>
          <w:rFonts w:ascii="宋体" w:eastAsia="宋体" w:hAnsi="宋体" w:hint="eastAsia"/>
          <w:sz w:val="24"/>
          <w:szCs w:val="24"/>
        </w:rPr>
        <w:t>应严格分开，</w:t>
      </w:r>
      <w:r w:rsidRPr="00691DEC">
        <w:rPr>
          <w:rFonts w:ascii="宋体" w:eastAsia="宋体" w:hAnsi="宋体" w:hint="eastAsia"/>
          <w:sz w:val="24"/>
          <w:szCs w:val="24"/>
        </w:rPr>
        <w:t>并且要最后汇合在</w:t>
      </w:r>
      <w:r w:rsidR="004B79EA" w:rsidRPr="00691DEC">
        <w:rPr>
          <w:rFonts w:ascii="宋体" w:eastAsia="宋体" w:hAnsi="宋体" w:hint="eastAsia"/>
          <w:sz w:val="24"/>
          <w:szCs w:val="24"/>
        </w:rPr>
        <w:t>一</w:t>
      </w:r>
      <w:r w:rsidRPr="00691DEC">
        <w:rPr>
          <w:rFonts w:ascii="宋体" w:eastAsia="宋体" w:hAnsi="宋体" w:hint="eastAsia"/>
          <w:sz w:val="24"/>
          <w:szCs w:val="24"/>
        </w:rPr>
        <w:t>点，以建立整个系统的统</w:t>
      </w:r>
      <w:r w:rsidR="004B79EA" w:rsidRPr="00691DEC">
        <w:rPr>
          <w:rFonts w:ascii="宋体" w:eastAsia="宋体" w:hAnsi="宋体" w:hint="eastAsia"/>
          <w:sz w:val="24"/>
          <w:szCs w:val="24"/>
        </w:rPr>
        <w:t>一</w:t>
      </w:r>
      <w:r w:rsidRPr="00691DEC">
        <w:rPr>
          <w:rFonts w:ascii="宋体" w:eastAsia="宋体" w:hAnsi="宋体" w:hint="eastAsia"/>
          <w:sz w:val="24"/>
          <w:szCs w:val="24"/>
        </w:rPr>
        <w:t>参考电位</w:t>
      </w:r>
      <w:r w:rsidR="004B79EA" w:rsidRPr="00691DEC">
        <w:rPr>
          <w:rFonts w:ascii="宋体" w:eastAsia="宋体" w:hAnsi="宋体" w:hint="eastAsia"/>
          <w:sz w:val="24"/>
          <w:szCs w:val="24"/>
        </w:rPr>
        <w:t>。</w:t>
      </w:r>
    </w:p>
    <w:p w14:paraId="60C36943" w14:textId="43AA28F3" w:rsidR="007845E4" w:rsidRPr="00691DEC" w:rsidRDefault="007845E4" w:rsidP="009912D9">
      <w:pPr>
        <w:pStyle w:val="a3"/>
        <w:ind w:left="360" w:firstLineChars="0" w:firstLine="0"/>
        <w:rPr>
          <w:rFonts w:ascii="宋体" w:eastAsia="宋体" w:hAnsi="宋体"/>
          <w:sz w:val="24"/>
          <w:szCs w:val="24"/>
        </w:rPr>
      </w:pPr>
    </w:p>
    <w:p w14:paraId="71F1C48C" w14:textId="2CA5234E" w:rsidR="007845E4" w:rsidRPr="00691DEC" w:rsidRDefault="007845E4" w:rsidP="00CA63B7">
      <w:pPr>
        <w:rPr>
          <w:rFonts w:ascii="宋体" w:eastAsia="宋体" w:hAnsi="宋体" w:hint="eastAsia"/>
          <w:sz w:val="24"/>
          <w:szCs w:val="24"/>
        </w:rPr>
      </w:pPr>
      <w:r w:rsidRPr="00691DEC">
        <w:rPr>
          <w:rFonts w:ascii="宋体" w:eastAsia="宋体" w:hAnsi="宋体" w:hint="eastAsia"/>
          <w:sz w:val="24"/>
          <w:szCs w:val="24"/>
        </w:rPr>
        <w:t>7</w:t>
      </w:r>
      <w:r w:rsidRPr="00691DEC">
        <w:rPr>
          <w:rFonts w:ascii="宋体" w:eastAsia="宋体" w:hAnsi="宋体"/>
          <w:sz w:val="24"/>
          <w:szCs w:val="24"/>
        </w:rPr>
        <w:t>.</w:t>
      </w:r>
      <w:r w:rsidRPr="00691DEC">
        <w:rPr>
          <w:rFonts w:ascii="宋体" w:eastAsia="宋体" w:hAnsi="宋体" w:hint="eastAsia"/>
          <w:sz w:val="24"/>
          <w:szCs w:val="24"/>
        </w:rPr>
        <w:t>屏蔽有哪几种类型？</w:t>
      </w:r>
    </w:p>
    <w:p w14:paraId="7BB72615" w14:textId="34AFA7D0" w:rsidR="00D82C4E" w:rsidRPr="00691DEC" w:rsidRDefault="007845E4" w:rsidP="009912D9">
      <w:pPr>
        <w:pStyle w:val="a3"/>
        <w:ind w:left="360" w:firstLineChars="0" w:firstLine="0"/>
        <w:rPr>
          <w:rFonts w:ascii="宋体" w:eastAsia="宋体" w:hAnsi="宋体"/>
          <w:sz w:val="24"/>
          <w:szCs w:val="24"/>
        </w:rPr>
      </w:pPr>
      <w:r w:rsidRPr="00691DEC">
        <w:rPr>
          <w:rFonts w:ascii="宋体" w:eastAsia="宋体" w:hAnsi="宋体" w:hint="eastAsia"/>
          <w:sz w:val="24"/>
          <w:szCs w:val="24"/>
        </w:rPr>
        <w:t>答：</w:t>
      </w:r>
      <w:r w:rsidR="00CA63B7" w:rsidRPr="00691DEC">
        <w:rPr>
          <w:rFonts w:ascii="宋体" w:eastAsia="宋体" w:hAnsi="宋体" w:hint="eastAsia"/>
          <w:sz w:val="24"/>
          <w:szCs w:val="24"/>
        </w:rPr>
        <w:t>静电屏蔽、电磁屏蔽、低频磁屏蔽、驱动屏蔽。</w:t>
      </w:r>
    </w:p>
    <w:p w14:paraId="51C5AE3A" w14:textId="629716A4" w:rsidR="00CA63B7" w:rsidRPr="00691DEC" w:rsidRDefault="00CA63B7" w:rsidP="00CA63B7">
      <w:pPr>
        <w:rPr>
          <w:rFonts w:ascii="宋体" w:eastAsia="宋体" w:hAnsi="宋体"/>
          <w:sz w:val="24"/>
          <w:szCs w:val="24"/>
        </w:rPr>
      </w:pPr>
      <w:r w:rsidRPr="00691DEC">
        <w:rPr>
          <w:rFonts w:ascii="宋体" w:eastAsia="宋体" w:hAnsi="宋体" w:hint="eastAsia"/>
          <w:sz w:val="24"/>
          <w:szCs w:val="24"/>
        </w:rPr>
        <w:t>8.软件干扰抑制方法有哪几种？</w:t>
      </w:r>
    </w:p>
    <w:p w14:paraId="1D6671D6" w14:textId="3DFBE61D" w:rsidR="00CA63B7" w:rsidRPr="00691DEC" w:rsidRDefault="00EC1CEA" w:rsidP="00CA63B7">
      <w:pPr>
        <w:pStyle w:val="a3"/>
        <w:ind w:left="360" w:firstLineChars="0" w:firstLine="0"/>
        <w:rPr>
          <w:rFonts w:ascii="宋体" w:eastAsia="宋体" w:hAnsi="宋体" w:hint="eastAsia"/>
          <w:sz w:val="24"/>
          <w:szCs w:val="24"/>
        </w:rPr>
      </w:pPr>
      <w:r w:rsidRPr="00691DEC">
        <w:rPr>
          <w:rFonts w:ascii="宋体" w:eastAsia="宋体" w:hAnsi="宋体" w:hint="eastAsia"/>
          <w:sz w:val="24"/>
          <w:szCs w:val="24"/>
        </w:rPr>
        <w:t>答：滤波技术、指令冗余技术、软件陷阱技术、看门</w:t>
      </w:r>
      <w:proofErr w:type="gramStart"/>
      <w:r w:rsidRPr="00691DEC">
        <w:rPr>
          <w:rFonts w:ascii="宋体" w:eastAsia="宋体" w:hAnsi="宋体" w:hint="eastAsia"/>
          <w:sz w:val="24"/>
          <w:szCs w:val="24"/>
        </w:rPr>
        <w:t>狗技术</w:t>
      </w:r>
      <w:proofErr w:type="gramEnd"/>
      <w:r w:rsidRPr="00691DEC">
        <w:rPr>
          <w:rFonts w:ascii="宋体" w:eastAsia="宋体" w:hAnsi="宋体" w:hint="eastAsia"/>
          <w:sz w:val="24"/>
          <w:szCs w:val="24"/>
        </w:rPr>
        <w:t>等。</w:t>
      </w:r>
    </w:p>
    <w:p w14:paraId="1D85B44F" w14:textId="6655B3A7" w:rsidR="00C412EB" w:rsidRPr="00691DEC" w:rsidRDefault="00C412EB" w:rsidP="00C412EB">
      <w:pPr>
        <w:rPr>
          <w:rFonts w:ascii="宋体" w:eastAsia="宋体" w:hAnsi="宋体"/>
          <w:sz w:val="24"/>
          <w:szCs w:val="24"/>
        </w:rPr>
      </w:pPr>
      <w:r w:rsidRPr="00691DEC">
        <w:rPr>
          <w:rFonts w:ascii="宋体" w:eastAsia="宋体" w:hAnsi="宋体" w:hint="eastAsia"/>
          <w:sz w:val="24"/>
          <w:szCs w:val="24"/>
        </w:rPr>
        <w:t>9.常用的数字滤波方法有哪些？</w:t>
      </w:r>
    </w:p>
    <w:p w14:paraId="00DA0149" w14:textId="6DDB9A4D" w:rsidR="00C412EB" w:rsidRPr="00691DEC" w:rsidRDefault="00C412EB" w:rsidP="00C412EB">
      <w:pPr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691DEC">
        <w:rPr>
          <w:rFonts w:ascii="宋体" w:eastAsia="宋体" w:hAnsi="宋体" w:hint="eastAsia"/>
          <w:sz w:val="24"/>
          <w:szCs w:val="24"/>
        </w:rPr>
        <w:t>答：中值滤法</w:t>
      </w:r>
      <w:proofErr w:type="gramStart"/>
      <w:r w:rsidRPr="00691DEC">
        <w:rPr>
          <w:rFonts w:ascii="宋体" w:eastAsia="宋体" w:hAnsi="宋体" w:hint="eastAsia"/>
          <w:sz w:val="24"/>
          <w:szCs w:val="24"/>
        </w:rPr>
        <w:t>法</w:t>
      </w:r>
      <w:proofErr w:type="gramEnd"/>
      <w:r w:rsidRPr="00691DEC">
        <w:rPr>
          <w:rFonts w:ascii="宋体" w:eastAsia="宋体" w:hAnsi="宋体" w:hint="eastAsia"/>
          <w:sz w:val="24"/>
          <w:szCs w:val="24"/>
        </w:rPr>
        <w:t>、算术平均值滤波法、抑制脉冲算术平均值滤波法、限幅滤波法等。</w:t>
      </w:r>
    </w:p>
    <w:sectPr w:rsidR="00C412EB" w:rsidRPr="00691DE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E969EB"/>
    <w:multiLevelType w:val="hybridMultilevel"/>
    <w:tmpl w:val="33D4A4DA"/>
    <w:lvl w:ilvl="0" w:tplc="33603BBA">
      <w:start w:val="1"/>
      <w:numFmt w:val="decimal"/>
      <w:lvlText w:val="(%1)"/>
      <w:lvlJc w:val="left"/>
      <w:pPr>
        <w:ind w:left="1140" w:hanging="360"/>
      </w:pPr>
      <w:rPr>
        <w:rFonts w:hint="default"/>
      </w:rPr>
    </w:lvl>
    <w:lvl w:ilvl="1" w:tplc="BCCEA274">
      <w:start w:val="2"/>
      <w:numFmt w:val="decimal"/>
      <w:lvlText w:val="（%2）"/>
      <w:lvlJc w:val="left"/>
      <w:pPr>
        <w:ind w:left="192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9" w:tentative="1">
      <w:start w:val="1"/>
      <w:numFmt w:val="lowerLetter"/>
      <w:lvlText w:val="%5)"/>
      <w:lvlJc w:val="left"/>
      <w:pPr>
        <w:ind w:left="2880" w:hanging="420"/>
      </w:pPr>
    </w:lvl>
    <w:lvl w:ilvl="5" w:tplc="0409001B" w:tentative="1">
      <w:start w:val="1"/>
      <w:numFmt w:val="lowerRoman"/>
      <w:lvlText w:val="%6."/>
      <w:lvlJc w:val="righ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9" w:tentative="1">
      <w:start w:val="1"/>
      <w:numFmt w:val="lowerLetter"/>
      <w:lvlText w:val="%8)"/>
      <w:lvlJc w:val="left"/>
      <w:pPr>
        <w:ind w:left="4140" w:hanging="420"/>
      </w:pPr>
    </w:lvl>
    <w:lvl w:ilvl="8" w:tplc="0409001B" w:tentative="1">
      <w:start w:val="1"/>
      <w:numFmt w:val="lowerRoman"/>
      <w:lvlText w:val="%9."/>
      <w:lvlJc w:val="right"/>
      <w:pPr>
        <w:ind w:left="4560" w:hanging="420"/>
      </w:pPr>
    </w:lvl>
  </w:abstractNum>
  <w:abstractNum w:abstractNumId="1" w15:restartNumberingAfterBreak="0">
    <w:nsid w:val="0696692C"/>
    <w:multiLevelType w:val="hybridMultilevel"/>
    <w:tmpl w:val="EDEE537C"/>
    <w:lvl w:ilvl="0" w:tplc="8A2C5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75D1E84"/>
    <w:multiLevelType w:val="hybridMultilevel"/>
    <w:tmpl w:val="4A424C1E"/>
    <w:lvl w:ilvl="0" w:tplc="AE64D566">
      <w:start w:val="1"/>
      <w:numFmt w:val="decimal"/>
      <w:lvlText w:val="（%1）"/>
      <w:lvlJc w:val="left"/>
      <w:pPr>
        <w:ind w:left="129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10" w:hanging="420"/>
      </w:pPr>
    </w:lvl>
    <w:lvl w:ilvl="2" w:tplc="0409001B" w:tentative="1">
      <w:start w:val="1"/>
      <w:numFmt w:val="lowerRoman"/>
      <w:lvlText w:val="%3."/>
      <w:lvlJc w:val="right"/>
      <w:pPr>
        <w:ind w:left="1830" w:hanging="420"/>
      </w:pPr>
    </w:lvl>
    <w:lvl w:ilvl="3" w:tplc="0409000F" w:tentative="1">
      <w:start w:val="1"/>
      <w:numFmt w:val="decimal"/>
      <w:lvlText w:val="%4."/>
      <w:lvlJc w:val="left"/>
      <w:pPr>
        <w:ind w:left="2250" w:hanging="420"/>
      </w:pPr>
    </w:lvl>
    <w:lvl w:ilvl="4" w:tplc="04090019" w:tentative="1">
      <w:start w:val="1"/>
      <w:numFmt w:val="lowerLetter"/>
      <w:lvlText w:val="%5)"/>
      <w:lvlJc w:val="left"/>
      <w:pPr>
        <w:ind w:left="2670" w:hanging="420"/>
      </w:pPr>
    </w:lvl>
    <w:lvl w:ilvl="5" w:tplc="0409001B" w:tentative="1">
      <w:start w:val="1"/>
      <w:numFmt w:val="lowerRoman"/>
      <w:lvlText w:val="%6."/>
      <w:lvlJc w:val="right"/>
      <w:pPr>
        <w:ind w:left="3090" w:hanging="420"/>
      </w:pPr>
    </w:lvl>
    <w:lvl w:ilvl="6" w:tplc="0409000F" w:tentative="1">
      <w:start w:val="1"/>
      <w:numFmt w:val="decimal"/>
      <w:lvlText w:val="%7."/>
      <w:lvlJc w:val="left"/>
      <w:pPr>
        <w:ind w:left="3510" w:hanging="420"/>
      </w:pPr>
    </w:lvl>
    <w:lvl w:ilvl="7" w:tplc="04090019" w:tentative="1">
      <w:start w:val="1"/>
      <w:numFmt w:val="lowerLetter"/>
      <w:lvlText w:val="%8)"/>
      <w:lvlJc w:val="left"/>
      <w:pPr>
        <w:ind w:left="3930" w:hanging="420"/>
      </w:pPr>
    </w:lvl>
    <w:lvl w:ilvl="8" w:tplc="0409001B" w:tentative="1">
      <w:start w:val="1"/>
      <w:numFmt w:val="lowerRoman"/>
      <w:lvlText w:val="%9."/>
      <w:lvlJc w:val="right"/>
      <w:pPr>
        <w:ind w:left="4350" w:hanging="420"/>
      </w:pPr>
    </w:lvl>
  </w:abstractNum>
  <w:abstractNum w:abstractNumId="3" w15:restartNumberingAfterBreak="0">
    <w:nsid w:val="0F1D70B1"/>
    <w:multiLevelType w:val="hybridMultilevel"/>
    <w:tmpl w:val="63B8DF64"/>
    <w:lvl w:ilvl="0" w:tplc="CC264416">
      <w:start w:val="3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540"/>
    <w:rsid w:val="000065B2"/>
    <w:rsid w:val="0001371C"/>
    <w:rsid w:val="000567C5"/>
    <w:rsid w:val="00057540"/>
    <w:rsid w:val="0007015A"/>
    <w:rsid w:val="000C0981"/>
    <w:rsid w:val="0011129D"/>
    <w:rsid w:val="00131038"/>
    <w:rsid w:val="002911B0"/>
    <w:rsid w:val="002B02ED"/>
    <w:rsid w:val="002E3EA1"/>
    <w:rsid w:val="003121BA"/>
    <w:rsid w:val="0033327F"/>
    <w:rsid w:val="00341251"/>
    <w:rsid w:val="003F1968"/>
    <w:rsid w:val="0044578E"/>
    <w:rsid w:val="00487873"/>
    <w:rsid w:val="004B79EA"/>
    <w:rsid w:val="004D3BED"/>
    <w:rsid w:val="004D7328"/>
    <w:rsid w:val="004F2B6E"/>
    <w:rsid w:val="00587143"/>
    <w:rsid w:val="005A5555"/>
    <w:rsid w:val="005C6B4E"/>
    <w:rsid w:val="00671CB3"/>
    <w:rsid w:val="00691DEC"/>
    <w:rsid w:val="006B1DD6"/>
    <w:rsid w:val="006C3339"/>
    <w:rsid w:val="006F1812"/>
    <w:rsid w:val="007845E4"/>
    <w:rsid w:val="00813C42"/>
    <w:rsid w:val="0088612D"/>
    <w:rsid w:val="008B5237"/>
    <w:rsid w:val="00985314"/>
    <w:rsid w:val="009912D9"/>
    <w:rsid w:val="009F7586"/>
    <w:rsid w:val="00A0281E"/>
    <w:rsid w:val="00A95D0C"/>
    <w:rsid w:val="00B43823"/>
    <w:rsid w:val="00B8335B"/>
    <w:rsid w:val="00B86336"/>
    <w:rsid w:val="00B946B2"/>
    <w:rsid w:val="00BB2419"/>
    <w:rsid w:val="00C412EB"/>
    <w:rsid w:val="00C804BD"/>
    <w:rsid w:val="00C85E71"/>
    <w:rsid w:val="00CA63B7"/>
    <w:rsid w:val="00CC590B"/>
    <w:rsid w:val="00CC62EF"/>
    <w:rsid w:val="00CF2A46"/>
    <w:rsid w:val="00D1212B"/>
    <w:rsid w:val="00D63C50"/>
    <w:rsid w:val="00D82C4E"/>
    <w:rsid w:val="00E12AAF"/>
    <w:rsid w:val="00EC1CEA"/>
    <w:rsid w:val="00FA4BB4"/>
    <w:rsid w:val="00FA7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236C95"/>
  <w15:chartTrackingRefBased/>
  <w15:docId w15:val="{39BDB62D-5DD4-4FB7-B549-D97C482CE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7540"/>
    <w:pPr>
      <w:ind w:firstLineChars="200" w:firstLine="420"/>
    </w:pPr>
  </w:style>
  <w:style w:type="paragraph" w:styleId="a4">
    <w:name w:val="Normal (Web)"/>
    <w:basedOn w:val="a"/>
    <w:uiPriority w:val="99"/>
    <w:semiHidden/>
    <w:unhideWhenUsed/>
    <w:rsid w:val="003F196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433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208</Words>
  <Characters>1191</Characters>
  <Application>Microsoft Office Word</Application>
  <DocSecurity>0</DocSecurity>
  <Lines>9</Lines>
  <Paragraphs>2</Paragraphs>
  <ScaleCrop>false</ScaleCrop>
  <Company/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2020-07-03T03:30:00Z</dcterms:created>
  <dcterms:modified xsi:type="dcterms:W3CDTF">2020-07-03T03:30:00Z</dcterms:modified>
</cp:coreProperties>
</file>