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DF6" w:rsidRPr="00605F3D" w:rsidRDefault="00931D9F" w:rsidP="00605F3D">
      <w:pPr>
        <w:spacing w:line="360" w:lineRule="auto"/>
        <w:rPr>
          <w:b/>
        </w:rPr>
      </w:pPr>
      <w:r w:rsidRPr="00605F3D">
        <w:rPr>
          <w:rFonts w:hint="eastAsia"/>
          <w:b/>
        </w:rPr>
        <w:t>第一章习题参考答案</w:t>
      </w:r>
    </w:p>
    <w:p w:rsidR="00931D9F" w:rsidRDefault="00931D9F" w:rsidP="00605F3D">
      <w:pPr>
        <w:spacing w:line="360" w:lineRule="auto"/>
        <w:rPr>
          <w:rFonts w:ascii="Times New Roman" w:hAnsi="宋体"/>
          <w:szCs w:val="21"/>
        </w:rPr>
      </w:pPr>
      <w:r>
        <w:rPr>
          <w:rFonts w:hint="eastAsia"/>
        </w:rPr>
        <w:t>1</w:t>
      </w:r>
      <w:r>
        <w:rPr>
          <w:rFonts w:hint="eastAsia"/>
        </w:rPr>
        <w:t>、传感器的定义为：</w:t>
      </w:r>
      <w:r w:rsidRPr="004C3F1E">
        <w:rPr>
          <w:rFonts w:ascii="Times New Roman" w:hAnsi="Times New Roman"/>
          <w:szCs w:val="21"/>
        </w:rPr>
        <w:t>能够感受规定的被测量（</w:t>
      </w:r>
      <w:r w:rsidRPr="004C3F1E">
        <w:rPr>
          <w:rFonts w:ascii="Times New Roman" w:hAnsi="Times New Roman"/>
          <w:szCs w:val="21"/>
        </w:rPr>
        <w:t>Stimulus/Measured</w:t>
      </w:r>
      <w:r w:rsidRPr="004C3F1E">
        <w:rPr>
          <w:rFonts w:ascii="Times New Roman" w:hAnsi="Times New Roman"/>
          <w:szCs w:val="21"/>
        </w:rPr>
        <w:t>）并按照一</w:t>
      </w:r>
      <w:r w:rsidRPr="004C3F1E">
        <w:rPr>
          <w:rFonts w:ascii="Times New Roman" w:hAnsi="宋体"/>
          <w:szCs w:val="21"/>
        </w:rPr>
        <w:t>定规律转换成可用输出信号的器件或者装置</w:t>
      </w:r>
      <w:r>
        <w:rPr>
          <w:rFonts w:ascii="Times New Roman" w:hAnsi="宋体" w:hint="eastAsia"/>
          <w:szCs w:val="21"/>
        </w:rPr>
        <w:t>。</w:t>
      </w:r>
    </w:p>
    <w:p w:rsidR="00931D9F" w:rsidRDefault="008A65D4" w:rsidP="00605F3D">
      <w:pPr>
        <w:spacing w:line="360" w:lineRule="auto"/>
        <w:rPr>
          <w:rFonts w:ascii="Times New Roman" w:hAnsi="宋体"/>
          <w:szCs w:val="21"/>
        </w:rPr>
      </w:pPr>
      <w:r>
        <w:rPr>
          <w:rFonts w:ascii="Times New Roman" w:hAnsi="宋体" w:hint="eastAsia"/>
          <w:szCs w:val="21"/>
        </w:rPr>
        <w:t>2</w:t>
      </w:r>
      <w:r>
        <w:rPr>
          <w:rFonts w:ascii="Times New Roman" w:hAnsi="宋体" w:hint="eastAsia"/>
          <w:szCs w:val="21"/>
        </w:rPr>
        <w:t>、</w:t>
      </w:r>
      <w:r w:rsidR="00931D9F">
        <w:rPr>
          <w:rFonts w:ascii="Times New Roman" w:hAnsi="宋体" w:hint="eastAsia"/>
          <w:szCs w:val="21"/>
        </w:rPr>
        <w:t>传感器的组成：</w:t>
      </w:r>
      <w:r w:rsidR="00931D9F" w:rsidRPr="004C3F1E">
        <w:rPr>
          <w:rFonts w:ascii="Times New Roman" w:hAnsi="宋体"/>
          <w:szCs w:val="21"/>
        </w:rPr>
        <w:t>传感器的基本组成分为敏感元件和转换元件两部分，分别完成检测和转换两个基本功能</w:t>
      </w:r>
      <w:r w:rsidR="00931D9F">
        <w:rPr>
          <w:rFonts w:ascii="Times New Roman" w:hAnsi="宋体" w:hint="eastAsia"/>
          <w:szCs w:val="21"/>
        </w:rPr>
        <w:t>。</w:t>
      </w:r>
    </w:p>
    <w:p w:rsidR="00931D9F" w:rsidRDefault="008A65D4" w:rsidP="00605F3D">
      <w:pPr>
        <w:spacing w:line="360" w:lineRule="auto"/>
        <w:rPr>
          <w:rFonts w:ascii="Times New Roman" w:hAnsi="宋体"/>
          <w:szCs w:val="21"/>
        </w:rPr>
      </w:pPr>
      <w:r>
        <w:rPr>
          <w:rFonts w:ascii="Times New Roman" w:hAnsi="宋体" w:hint="eastAsia"/>
          <w:szCs w:val="21"/>
        </w:rPr>
        <w:t>3</w:t>
      </w:r>
      <w:r>
        <w:rPr>
          <w:rFonts w:ascii="Times New Roman" w:hAnsi="宋体" w:hint="eastAsia"/>
          <w:szCs w:val="21"/>
        </w:rPr>
        <w:t>、</w:t>
      </w:r>
      <w:r w:rsidR="00931D9F">
        <w:rPr>
          <w:rFonts w:ascii="Times New Roman" w:hAnsi="宋体" w:hint="eastAsia"/>
          <w:szCs w:val="21"/>
        </w:rPr>
        <w:t>传感器的作用：</w:t>
      </w:r>
      <w:r w:rsidR="00931D9F" w:rsidRPr="004C3F1E">
        <w:rPr>
          <w:rFonts w:ascii="Times New Roman" w:hAnsi="宋体"/>
          <w:szCs w:val="21"/>
        </w:rPr>
        <w:t>传感器位于研究对象与测控系统之间的接口位置，是感知、获取与检测信息的窗口。一切科学实验和生产过程，特别是自动控制系统中要获取的信息，都要首先通过传感器获取并转换为容易传输和处理的电信号。</w:t>
      </w:r>
    </w:p>
    <w:p w:rsidR="00931D9F" w:rsidRDefault="00931D9F" w:rsidP="00605F3D">
      <w:pPr>
        <w:spacing w:line="360" w:lineRule="auto"/>
        <w:rPr>
          <w:rFonts w:ascii="Times New Roman" w:hAnsi="宋体"/>
          <w:szCs w:val="21"/>
        </w:rPr>
      </w:pPr>
    </w:p>
    <w:p w:rsidR="00931D9F" w:rsidRDefault="00931D9F" w:rsidP="00605F3D">
      <w:pPr>
        <w:spacing w:line="360" w:lineRule="auto"/>
        <w:ind w:firstLineChars="200" w:firstLine="420"/>
        <w:rPr>
          <w:rFonts w:ascii="Times New Roman" w:hAnsi="Times New Roman"/>
          <w:szCs w:val="21"/>
        </w:rPr>
      </w:pPr>
      <w:r>
        <w:rPr>
          <w:rFonts w:ascii="Times New Roman" w:hAnsi="宋体" w:hint="eastAsia"/>
          <w:szCs w:val="21"/>
        </w:rPr>
        <w:t>4</w:t>
      </w:r>
      <w:r>
        <w:rPr>
          <w:rFonts w:ascii="Times New Roman" w:hAnsi="宋体" w:hint="eastAsia"/>
          <w:szCs w:val="21"/>
        </w:rPr>
        <w:t>、</w:t>
      </w:r>
      <w:r w:rsidRPr="004C3F1E">
        <w:rPr>
          <w:rFonts w:ascii="Times New Roman" w:hAnsi="宋体"/>
          <w:szCs w:val="21"/>
        </w:rPr>
        <w:t>一种传感器产品的名称，应由主题词及</w:t>
      </w:r>
      <w:r w:rsidRPr="004C3F1E">
        <w:rPr>
          <w:rFonts w:ascii="Times New Roman" w:hAnsi="Times New Roman"/>
          <w:szCs w:val="21"/>
        </w:rPr>
        <w:t>4</w:t>
      </w:r>
      <w:r w:rsidRPr="004C3F1E">
        <w:rPr>
          <w:rFonts w:ascii="Times New Roman" w:hAnsi="宋体"/>
          <w:szCs w:val="21"/>
        </w:rPr>
        <w:t>级修饰语构成。</w:t>
      </w:r>
      <w:r>
        <w:rPr>
          <w:rFonts w:ascii="Times New Roman" w:hAnsi="宋体" w:hint="eastAsia"/>
          <w:szCs w:val="21"/>
        </w:rPr>
        <w:t>，分别是：</w:t>
      </w:r>
      <w:r w:rsidR="00605F3D" w:rsidRPr="004C3F1E">
        <w:rPr>
          <w:rFonts w:ascii="Times New Roman" w:hAnsi="宋体"/>
          <w:szCs w:val="21"/>
        </w:rPr>
        <w:t>第</w:t>
      </w:r>
      <w:r w:rsidR="00605F3D" w:rsidRPr="004C3F1E">
        <w:rPr>
          <w:rFonts w:ascii="Times New Roman" w:hAnsi="Times New Roman"/>
          <w:szCs w:val="21"/>
        </w:rPr>
        <w:t>1</w:t>
      </w:r>
      <w:r w:rsidR="00605F3D" w:rsidRPr="004C3F1E">
        <w:rPr>
          <w:rFonts w:ascii="Times New Roman" w:hAnsi="宋体"/>
          <w:szCs w:val="21"/>
        </w:rPr>
        <w:t>级修饰语</w:t>
      </w:r>
      <w:r w:rsidR="00605F3D">
        <w:rPr>
          <w:rFonts w:ascii="Times New Roman" w:hAnsi="Times New Roman" w:hint="eastAsia"/>
          <w:szCs w:val="21"/>
        </w:rPr>
        <w:t>-</w:t>
      </w:r>
      <w:r w:rsidR="00605F3D" w:rsidRPr="004C3F1E">
        <w:rPr>
          <w:rFonts w:ascii="Times New Roman" w:hAnsi="宋体"/>
          <w:szCs w:val="21"/>
        </w:rPr>
        <w:t>被测量</w:t>
      </w:r>
      <w:r w:rsidR="00605F3D">
        <w:rPr>
          <w:rFonts w:ascii="Times New Roman" w:hAnsi="宋体" w:hint="eastAsia"/>
          <w:szCs w:val="21"/>
        </w:rPr>
        <w:t>，</w:t>
      </w:r>
      <w:r w:rsidR="00605F3D" w:rsidRPr="004C3F1E">
        <w:rPr>
          <w:rFonts w:ascii="Times New Roman" w:hAnsi="宋体"/>
          <w:szCs w:val="21"/>
        </w:rPr>
        <w:t>包括修饰被测量的定语</w:t>
      </w:r>
      <w:r w:rsidR="00605F3D">
        <w:rPr>
          <w:rFonts w:ascii="Times New Roman" w:hAnsi="宋体" w:hint="eastAsia"/>
          <w:szCs w:val="21"/>
        </w:rPr>
        <w:t>；</w:t>
      </w:r>
      <w:r w:rsidR="00605F3D" w:rsidRPr="004C3F1E">
        <w:rPr>
          <w:rFonts w:ascii="Times New Roman" w:hAnsi="宋体"/>
          <w:szCs w:val="21"/>
        </w:rPr>
        <w:t>第</w:t>
      </w:r>
      <w:r w:rsidR="00605F3D" w:rsidRPr="004C3F1E">
        <w:rPr>
          <w:rFonts w:ascii="Times New Roman" w:hAnsi="Times New Roman"/>
          <w:szCs w:val="21"/>
        </w:rPr>
        <w:t>2</w:t>
      </w:r>
      <w:r w:rsidR="00605F3D" w:rsidRPr="004C3F1E">
        <w:rPr>
          <w:rFonts w:ascii="Times New Roman" w:hAnsi="宋体"/>
          <w:szCs w:val="21"/>
        </w:rPr>
        <w:t>级修饰语</w:t>
      </w:r>
      <w:r w:rsidR="00605F3D">
        <w:rPr>
          <w:rFonts w:ascii="Times New Roman" w:hAnsi="Times New Roman" w:hint="eastAsia"/>
          <w:szCs w:val="21"/>
        </w:rPr>
        <w:t>-</w:t>
      </w:r>
      <w:r w:rsidR="00605F3D" w:rsidRPr="004C3F1E">
        <w:rPr>
          <w:rFonts w:ascii="Times New Roman" w:hAnsi="宋体"/>
          <w:szCs w:val="21"/>
        </w:rPr>
        <w:t>转换原理，一般可后续以</w:t>
      </w:r>
      <w:r w:rsidR="00605F3D" w:rsidRPr="004C3F1E">
        <w:rPr>
          <w:rFonts w:ascii="Times New Roman" w:hAnsi="Times New Roman"/>
          <w:szCs w:val="21"/>
        </w:rPr>
        <w:t>“</w:t>
      </w:r>
      <w:r w:rsidR="00605F3D" w:rsidRPr="004C3F1E">
        <w:rPr>
          <w:rFonts w:ascii="Times New Roman" w:hAnsi="宋体"/>
          <w:szCs w:val="21"/>
        </w:rPr>
        <w:t>式</w:t>
      </w:r>
      <w:r w:rsidR="00605F3D" w:rsidRPr="004C3F1E">
        <w:rPr>
          <w:rFonts w:ascii="Times New Roman" w:hAnsi="Times New Roman"/>
          <w:szCs w:val="21"/>
        </w:rPr>
        <w:t>”</w:t>
      </w:r>
      <w:r w:rsidR="00605F3D" w:rsidRPr="004C3F1E">
        <w:rPr>
          <w:rFonts w:ascii="Times New Roman" w:hAnsi="宋体"/>
          <w:szCs w:val="21"/>
        </w:rPr>
        <w:t>字</w:t>
      </w:r>
      <w:r w:rsidR="00605F3D">
        <w:rPr>
          <w:rFonts w:ascii="Times New Roman" w:hAnsi="宋体" w:hint="eastAsia"/>
          <w:szCs w:val="21"/>
        </w:rPr>
        <w:t>；</w:t>
      </w:r>
      <w:r w:rsidR="00605F3D" w:rsidRPr="004C3F1E">
        <w:rPr>
          <w:rFonts w:ascii="Times New Roman" w:hAnsi="宋体"/>
          <w:szCs w:val="21"/>
        </w:rPr>
        <w:t>第</w:t>
      </w:r>
      <w:r w:rsidR="00605F3D" w:rsidRPr="004C3F1E">
        <w:rPr>
          <w:rFonts w:ascii="Times New Roman" w:hAnsi="Times New Roman"/>
          <w:szCs w:val="21"/>
        </w:rPr>
        <w:t>3</w:t>
      </w:r>
      <w:r w:rsidR="00605F3D" w:rsidRPr="004C3F1E">
        <w:rPr>
          <w:rFonts w:ascii="Times New Roman" w:hAnsi="宋体"/>
          <w:szCs w:val="21"/>
        </w:rPr>
        <w:t>级修饰语特征描述，指必须强调的传感器结构、性能、材料特征、敏感元器件及其他必须的性能特征，一般可后续以</w:t>
      </w:r>
      <w:r w:rsidR="00605F3D" w:rsidRPr="004C3F1E">
        <w:rPr>
          <w:rFonts w:ascii="Times New Roman" w:hAnsi="Times New Roman"/>
          <w:szCs w:val="21"/>
        </w:rPr>
        <w:t xml:space="preserve"> "</w:t>
      </w:r>
      <w:r w:rsidR="00605F3D" w:rsidRPr="004C3F1E">
        <w:rPr>
          <w:rFonts w:ascii="Times New Roman" w:hAnsi="宋体"/>
          <w:szCs w:val="21"/>
        </w:rPr>
        <w:t>型</w:t>
      </w:r>
      <w:r w:rsidR="00605F3D" w:rsidRPr="004C3F1E">
        <w:rPr>
          <w:rFonts w:ascii="Times New Roman" w:hAnsi="Times New Roman"/>
          <w:szCs w:val="21"/>
        </w:rPr>
        <w:t>"</w:t>
      </w:r>
      <w:r w:rsidR="00605F3D" w:rsidRPr="004C3F1E">
        <w:rPr>
          <w:rFonts w:ascii="Times New Roman" w:hAnsi="宋体"/>
          <w:szCs w:val="21"/>
        </w:rPr>
        <w:t>字</w:t>
      </w:r>
      <w:r w:rsidR="00605F3D">
        <w:rPr>
          <w:rFonts w:ascii="Times New Roman" w:hAnsi="宋体" w:hint="eastAsia"/>
          <w:szCs w:val="21"/>
        </w:rPr>
        <w:t>；</w:t>
      </w:r>
      <w:r w:rsidR="00605F3D" w:rsidRPr="004C3F1E">
        <w:rPr>
          <w:rFonts w:ascii="Times New Roman" w:hAnsi="宋体"/>
          <w:szCs w:val="21"/>
        </w:rPr>
        <w:t>第</w:t>
      </w:r>
      <w:r w:rsidR="00605F3D" w:rsidRPr="004C3F1E">
        <w:rPr>
          <w:rFonts w:ascii="Times New Roman" w:hAnsi="Times New Roman"/>
          <w:szCs w:val="21"/>
        </w:rPr>
        <w:t>4</w:t>
      </w:r>
      <w:r w:rsidR="00605F3D" w:rsidRPr="004C3F1E">
        <w:rPr>
          <w:rFonts w:ascii="Times New Roman" w:hAnsi="宋体"/>
          <w:szCs w:val="21"/>
        </w:rPr>
        <w:t>级修饰语主要技术指标</w:t>
      </w:r>
      <w:r w:rsidR="00605F3D">
        <w:rPr>
          <w:rFonts w:ascii="Times New Roman" w:hAnsi="Times New Roman" w:hint="eastAsia"/>
          <w:szCs w:val="21"/>
        </w:rPr>
        <w:t>。</w:t>
      </w:r>
    </w:p>
    <w:p w:rsidR="00605F3D" w:rsidRPr="004C3F1E" w:rsidRDefault="00605F3D" w:rsidP="00605F3D">
      <w:pPr>
        <w:spacing w:line="360" w:lineRule="auto"/>
        <w:ind w:firstLineChars="200" w:firstLine="420"/>
        <w:rPr>
          <w:rFonts w:ascii="Times New Roman" w:hAnsi="Times New Roman"/>
          <w:szCs w:val="21"/>
        </w:rPr>
      </w:pPr>
      <w:r w:rsidRPr="004C3F1E">
        <w:rPr>
          <w:rFonts w:ascii="Times New Roman" w:hAnsi="宋体"/>
          <w:szCs w:val="21"/>
        </w:rPr>
        <w:t>本命名法在有关传感器的统计表格、图书索引、检索以及计算机汉字处理等特殊场合使用。</w:t>
      </w:r>
    </w:p>
    <w:p w:rsidR="00605F3D" w:rsidRDefault="00605F3D" w:rsidP="00931D9F">
      <w:pPr>
        <w:spacing w:line="300" w:lineRule="auto"/>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hint="eastAsia"/>
          <w:szCs w:val="21"/>
        </w:rPr>
        <w:t>、传感器的静态特性指标主要包括以下几个：</w:t>
      </w:r>
    </w:p>
    <w:p w:rsidR="00931D9F" w:rsidRDefault="00605F3D" w:rsidP="00605F3D">
      <w:pPr>
        <w:spacing w:line="300" w:lineRule="auto"/>
        <w:ind w:firstLineChars="200" w:firstLine="420"/>
        <w:rPr>
          <w:rFonts w:ascii="Times New Roman"/>
        </w:rPr>
      </w:pPr>
      <w:r>
        <w:rPr>
          <w:rFonts w:ascii="Times New Roman" w:hAnsi="Times New Roman" w:hint="eastAsia"/>
          <w:szCs w:val="21"/>
        </w:rPr>
        <w:t>（</w:t>
      </w:r>
      <w:r>
        <w:rPr>
          <w:rFonts w:ascii="Times New Roman" w:hAnsi="Times New Roman" w:hint="eastAsia"/>
          <w:szCs w:val="21"/>
        </w:rPr>
        <w:t>1</w:t>
      </w:r>
      <w:r>
        <w:rPr>
          <w:rFonts w:ascii="Times New Roman" w:hAnsi="Times New Roman" w:hint="eastAsia"/>
          <w:szCs w:val="21"/>
        </w:rPr>
        <w:t>）线性度：</w:t>
      </w:r>
      <w:r w:rsidRPr="004C3F1E">
        <w:rPr>
          <w:rFonts w:ascii="Times New Roman"/>
        </w:rPr>
        <w:t>线性度是传感器输出量与输入量之间的实际关系曲线偏离理论拟合直线的程度，又称非线性误差。</w:t>
      </w:r>
    </w:p>
    <w:p w:rsidR="00605F3D" w:rsidRDefault="00605F3D" w:rsidP="00605F3D">
      <w:pPr>
        <w:spacing w:line="300" w:lineRule="auto"/>
        <w:ind w:firstLineChars="200" w:firstLine="420"/>
        <w:rPr>
          <w:rFonts w:ascii="Times New Roman" w:hAnsi="宋体"/>
          <w:szCs w:val="21"/>
        </w:rPr>
      </w:pPr>
      <w:r>
        <w:rPr>
          <w:rFonts w:ascii="Times New Roman" w:hint="eastAsia"/>
        </w:rPr>
        <w:t>（</w:t>
      </w:r>
      <w:r>
        <w:rPr>
          <w:rFonts w:ascii="Times New Roman" w:hint="eastAsia"/>
        </w:rPr>
        <w:t>2</w:t>
      </w:r>
      <w:r>
        <w:rPr>
          <w:rFonts w:ascii="Times New Roman" w:hint="eastAsia"/>
        </w:rPr>
        <w:t>）重复性：重复</w:t>
      </w:r>
      <w:r w:rsidRPr="004C3F1E">
        <w:rPr>
          <w:rFonts w:ascii="Times New Roman" w:hAnsi="宋体"/>
          <w:szCs w:val="21"/>
        </w:rPr>
        <w:t>性表示传感器在同一工作条件下，被测输入量按同一方向作全程连续多次重复测量时，所得输出值（所得校准曲线）的一致程度</w:t>
      </w:r>
      <w:r>
        <w:rPr>
          <w:rFonts w:ascii="Times New Roman" w:hAnsi="宋体" w:hint="eastAsia"/>
          <w:szCs w:val="21"/>
        </w:rPr>
        <w:t>。</w:t>
      </w:r>
    </w:p>
    <w:p w:rsidR="00605F3D" w:rsidRDefault="00605F3D" w:rsidP="00605F3D">
      <w:pPr>
        <w:spacing w:line="300" w:lineRule="auto"/>
        <w:ind w:firstLineChars="200" w:firstLine="420"/>
        <w:rPr>
          <w:rFonts w:ascii="Times New Roman" w:hAnsi="宋体"/>
          <w:szCs w:val="21"/>
        </w:rPr>
      </w:pPr>
      <w:r>
        <w:rPr>
          <w:rFonts w:ascii="Times New Roman" w:hAnsi="宋体" w:hint="eastAsia"/>
          <w:szCs w:val="21"/>
        </w:rPr>
        <w:t>（</w:t>
      </w:r>
      <w:r>
        <w:rPr>
          <w:rFonts w:ascii="Times New Roman" w:hAnsi="宋体" w:hint="eastAsia"/>
          <w:szCs w:val="21"/>
        </w:rPr>
        <w:t>3</w:t>
      </w:r>
      <w:r>
        <w:rPr>
          <w:rFonts w:ascii="Times New Roman" w:hAnsi="宋体" w:hint="eastAsia"/>
          <w:szCs w:val="21"/>
        </w:rPr>
        <w:t>）迟滞：</w:t>
      </w:r>
      <w:r w:rsidRPr="004C3F1E">
        <w:rPr>
          <w:rFonts w:ascii="Times New Roman" w:hAnsi="宋体"/>
          <w:szCs w:val="21"/>
        </w:rPr>
        <w:t>迟滞表明传感器在正（输入量增大）、反（输入量减小）行程期间，输出</w:t>
      </w:r>
      <w:r w:rsidRPr="004C3F1E">
        <w:rPr>
          <w:rFonts w:ascii="Times New Roman" w:hAnsi="Times New Roman"/>
          <w:szCs w:val="21"/>
        </w:rPr>
        <w:t>—</w:t>
      </w:r>
      <w:r w:rsidRPr="004C3F1E">
        <w:rPr>
          <w:rFonts w:ascii="Times New Roman" w:hAnsi="宋体"/>
          <w:szCs w:val="21"/>
        </w:rPr>
        <w:t>输入曲线不重合的程度</w:t>
      </w:r>
      <w:r>
        <w:rPr>
          <w:rFonts w:ascii="Times New Roman" w:hAnsi="宋体" w:hint="eastAsia"/>
          <w:szCs w:val="21"/>
        </w:rPr>
        <w:t>。</w:t>
      </w:r>
    </w:p>
    <w:p w:rsidR="00605F3D" w:rsidRDefault="00605F3D" w:rsidP="00605F3D">
      <w:pPr>
        <w:spacing w:line="300" w:lineRule="auto"/>
        <w:ind w:firstLineChars="200" w:firstLine="420"/>
        <w:rPr>
          <w:rFonts w:ascii="Times New Roman" w:hAnsi="宋体"/>
          <w:szCs w:val="21"/>
        </w:rPr>
      </w:pPr>
      <w:r>
        <w:rPr>
          <w:rFonts w:ascii="Times New Roman" w:hAnsi="宋体" w:hint="eastAsia"/>
          <w:szCs w:val="21"/>
        </w:rPr>
        <w:t>（</w:t>
      </w:r>
      <w:r>
        <w:rPr>
          <w:rFonts w:ascii="Times New Roman" w:hAnsi="宋体" w:hint="eastAsia"/>
          <w:szCs w:val="21"/>
        </w:rPr>
        <w:t>4</w:t>
      </w:r>
      <w:r>
        <w:rPr>
          <w:rFonts w:ascii="Times New Roman" w:hAnsi="宋体" w:hint="eastAsia"/>
          <w:szCs w:val="21"/>
        </w:rPr>
        <w:t>）精度：</w:t>
      </w:r>
      <w:r w:rsidRPr="004C3F1E">
        <w:rPr>
          <w:rFonts w:ascii="Times New Roman" w:hAnsi="宋体"/>
          <w:szCs w:val="21"/>
        </w:rPr>
        <w:t>精度是反映系统误差和随机误差的综合误差指标。一般用方和根法或代数和法计算精度。</w:t>
      </w:r>
    </w:p>
    <w:p w:rsidR="00605F3D" w:rsidRDefault="00605F3D" w:rsidP="00605F3D">
      <w:pPr>
        <w:spacing w:line="300" w:lineRule="auto"/>
        <w:ind w:firstLineChars="200" w:firstLine="420"/>
        <w:rPr>
          <w:rFonts w:ascii="Times New Roman" w:hAnsi="宋体"/>
          <w:szCs w:val="21"/>
        </w:rPr>
      </w:pPr>
      <w:r>
        <w:rPr>
          <w:rFonts w:ascii="Times New Roman" w:hAnsi="宋体" w:hint="eastAsia"/>
          <w:szCs w:val="21"/>
        </w:rPr>
        <w:t>（</w:t>
      </w:r>
      <w:r>
        <w:rPr>
          <w:rFonts w:ascii="Times New Roman" w:hAnsi="宋体" w:hint="eastAsia"/>
          <w:szCs w:val="21"/>
        </w:rPr>
        <w:t>5</w:t>
      </w:r>
      <w:r>
        <w:rPr>
          <w:rFonts w:ascii="Times New Roman" w:hAnsi="宋体" w:hint="eastAsia"/>
          <w:szCs w:val="21"/>
        </w:rPr>
        <w:t>）灵敏度：</w:t>
      </w:r>
      <w:r w:rsidRPr="004C3F1E">
        <w:rPr>
          <w:rFonts w:ascii="Times New Roman" w:hAnsi="宋体"/>
          <w:szCs w:val="21"/>
        </w:rPr>
        <w:t>灵敏度是传感器输出增量与被测输入量之比</w:t>
      </w:r>
      <w:r>
        <w:rPr>
          <w:rFonts w:ascii="Times New Roman" w:hAnsi="宋体" w:hint="eastAsia"/>
          <w:szCs w:val="21"/>
        </w:rPr>
        <w:t>。</w:t>
      </w:r>
    </w:p>
    <w:p w:rsidR="00605F3D" w:rsidRDefault="00605F3D" w:rsidP="00605F3D">
      <w:pPr>
        <w:spacing w:line="300" w:lineRule="auto"/>
        <w:ind w:firstLineChars="200" w:firstLine="420"/>
        <w:rPr>
          <w:rFonts w:ascii="Times New Roman" w:hAnsi="宋体"/>
          <w:szCs w:val="21"/>
        </w:rPr>
      </w:pPr>
      <w:r>
        <w:rPr>
          <w:rFonts w:ascii="Times New Roman" w:hAnsi="宋体" w:hint="eastAsia"/>
          <w:szCs w:val="21"/>
        </w:rPr>
        <w:t>（</w:t>
      </w:r>
      <w:r>
        <w:rPr>
          <w:rFonts w:ascii="Times New Roman" w:hAnsi="宋体" w:hint="eastAsia"/>
          <w:szCs w:val="21"/>
        </w:rPr>
        <w:t>6</w:t>
      </w:r>
      <w:r>
        <w:rPr>
          <w:rFonts w:ascii="Times New Roman" w:hAnsi="宋体" w:hint="eastAsia"/>
          <w:szCs w:val="21"/>
        </w:rPr>
        <w:t>）阈值：</w:t>
      </w:r>
      <w:r w:rsidRPr="004C3F1E">
        <w:rPr>
          <w:rFonts w:ascii="Times New Roman" w:hAnsi="宋体"/>
          <w:szCs w:val="21"/>
        </w:rPr>
        <w:t>当一个传感器的输入从零开始极缓慢的增加时，只有在达到了某一最小值后才测的出输出变化，这个最小值就称为传感器的阈值。</w:t>
      </w:r>
    </w:p>
    <w:p w:rsidR="00605F3D" w:rsidRDefault="00605F3D" w:rsidP="00605F3D">
      <w:pPr>
        <w:spacing w:line="300" w:lineRule="auto"/>
        <w:ind w:firstLineChars="200" w:firstLine="420"/>
        <w:rPr>
          <w:rFonts w:ascii="Times New Roman" w:hAnsi="宋体"/>
          <w:szCs w:val="21"/>
        </w:rPr>
      </w:pPr>
      <w:r>
        <w:rPr>
          <w:rFonts w:hint="eastAsia"/>
        </w:rPr>
        <w:t>（</w:t>
      </w:r>
      <w:r>
        <w:rPr>
          <w:rFonts w:hint="eastAsia"/>
        </w:rPr>
        <w:t>7</w:t>
      </w:r>
      <w:r>
        <w:rPr>
          <w:rFonts w:hint="eastAsia"/>
        </w:rPr>
        <w:t>）漂移：包括</w:t>
      </w:r>
      <w:r w:rsidRPr="004C3F1E">
        <w:rPr>
          <w:rFonts w:ascii="Times New Roman" w:hAnsi="宋体"/>
          <w:szCs w:val="21"/>
        </w:rPr>
        <w:t>时间漂移、零点和灵敏度温度漂移</w:t>
      </w:r>
      <w:r>
        <w:rPr>
          <w:rFonts w:ascii="Times New Roman" w:hAnsi="宋体" w:hint="eastAsia"/>
          <w:szCs w:val="21"/>
        </w:rPr>
        <w:t>，</w:t>
      </w:r>
      <w:r w:rsidRPr="004C3F1E">
        <w:rPr>
          <w:rFonts w:ascii="Times New Roman" w:hAnsi="宋体"/>
          <w:szCs w:val="21"/>
        </w:rPr>
        <w:t>漂移量的大小是表征传感器稳定性的重要性能指标</w:t>
      </w:r>
      <w:r>
        <w:rPr>
          <w:rFonts w:ascii="Times New Roman" w:hAnsi="宋体" w:hint="eastAsia"/>
          <w:szCs w:val="21"/>
        </w:rPr>
        <w:t>。</w:t>
      </w:r>
    </w:p>
    <w:p w:rsidR="00605F3D" w:rsidRDefault="00605F3D" w:rsidP="00605F3D">
      <w:pPr>
        <w:spacing w:line="300" w:lineRule="auto"/>
        <w:ind w:firstLineChars="200" w:firstLine="420"/>
        <w:rPr>
          <w:rFonts w:ascii="Times New Roman" w:hAnsi="宋体"/>
        </w:rPr>
      </w:pPr>
      <w:r>
        <w:rPr>
          <w:rFonts w:ascii="Times New Roman" w:hAnsi="宋体" w:hint="eastAsia"/>
          <w:szCs w:val="21"/>
        </w:rPr>
        <w:t>6</w:t>
      </w:r>
      <w:r>
        <w:rPr>
          <w:rFonts w:ascii="Times New Roman" w:hAnsi="宋体" w:hint="eastAsia"/>
          <w:szCs w:val="21"/>
        </w:rPr>
        <w:t>、</w:t>
      </w:r>
      <w:r w:rsidRPr="004C3F1E">
        <w:rPr>
          <w:rFonts w:ascii="Times New Roman" w:hAnsi="宋体"/>
        </w:rPr>
        <w:t>传感器的动态性能指标通常</w:t>
      </w:r>
      <w:r>
        <w:rPr>
          <w:rFonts w:ascii="Times New Roman" w:hAnsi="宋体" w:hint="eastAsia"/>
        </w:rPr>
        <w:t>从</w:t>
      </w:r>
      <w:r w:rsidRPr="004C3F1E">
        <w:rPr>
          <w:rFonts w:ascii="Times New Roman" w:hAnsi="宋体"/>
        </w:rPr>
        <w:t>时域</w:t>
      </w:r>
      <w:r>
        <w:rPr>
          <w:rFonts w:ascii="Times New Roman" w:hAnsi="宋体" w:hint="eastAsia"/>
        </w:rPr>
        <w:t>指标</w:t>
      </w:r>
      <w:r w:rsidRPr="004C3F1E">
        <w:rPr>
          <w:rFonts w:ascii="Times New Roman" w:hAnsi="宋体"/>
        </w:rPr>
        <w:t>和频域</w:t>
      </w:r>
      <w:r>
        <w:rPr>
          <w:rFonts w:ascii="Times New Roman" w:hAnsi="宋体" w:hint="eastAsia"/>
        </w:rPr>
        <w:t>指标</w:t>
      </w:r>
      <w:r w:rsidRPr="004C3F1E">
        <w:rPr>
          <w:rFonts w:ascii="Times New Roman" w:hAnsi="宋体"/>
        </w:rPr>
        <w:t>两</w:t>
      </w:r>
      <w:r>
        <w:rPr>
          <w:rFonts w:ascii="Times New Roman" w:hAnsi="宋体" w:hint="eastAsia"/>
        </w:rPr>
        <w:t>个方面进行描述。</w:t>
      </w:r>
    </w:p>
    <w:p w:rsidR="00605F3D" w:rsidRDefault="00605F3D" w:rsidP="00605F3D">
      <w:pPr>
        <w:spacing w:line="300" w:lineRule="auto"/>
        <w:ind w:firstLineChars="200" w:firstLine="420"/>
        <w:rPr>
          <w:rFonts w:ascii="Times New Roman" w:hAnsi="宋体"/>
        </w:rPr>
      </w:pPr>
      <w:r>
        <w:rPr>
          <w:rFonts w:ascii="Times New Roman" w:hAnsi="宋体" w:hint="eastAsia"/>
        </w:rPr>
        <w:t>时域通常采用阶跃函数作为激励信号，</w:t>
      </w:r>
      <w:r w:rsidRPr="004C3F1E">
        <w:rPr>
          <w:rFonts w:ascii="Times New Roman" w:hAnsi="宋体"/>
        </w:rPr>
        <w:t>一般认为阶跃输入对一个传感器来说是最严峻的工作状态。如果在阶跃函数的作用下，传感器能够满足动态性能指标，那么，在其他函数的</w:t>
      </w:r>
      <w:r w:rsidRPr="004C3F1E">
        <w:rPr>
          <w:rFonts w:ascii="Times New Roman" w:hAnsi="宋体"/>
        </w:rPr>
        <w:lastRenderedPageBreak/>
        <w:t>作用下，其动态性能指标也必定会令人满意。</w:t>
      </w:r>
    </w:p>
    <w:p w:rsidR="00605F3D" w:rsidRDefault="00605F3D" w:rsidP="00605F3D">
      <w:pPr>
        <w:spacing w:line="300" w:lineRule="auto"/>
        <w:ind w:firstLineChars="200" w:firstLine="420"/>
        <w:rPr>
          <w:rFonts w:ascii="Times New Roman" w:hAnsi="宋体"/>
        </w:rPr>
      </w:pPr>
      <w:r>
        <w:rPr>
          <w:rFonts w:ascii="Times New Roman" w:hAnsi="宋体" w:hint="eastAsia"/>
        </w:rPr>
        <w:t>频域通常采用正弦信号作为激励信号，</w:t>
      </w:r>
      <w:r w:rsidR="00EF19F1">
        <w:rPr>
          <w:rFonts w:ascii="Times New Roman" w:hAnsi="宋体"/>
        </w:rPr>
        <w:t>一个传感器的频域性能指标可按照</w:t>
      </w:r>
      <w:r w:rsidR="00EF19F1">
        <w:rPr>
          <w:rFonts w:ascii="Times New Roman" w:hAnsi="宋体" w:hint="eastAsia"/>
        </w:rPr>
        <w:t>通频带、工作频带、相位误差三</w:t>
      </w:r>
      <w:r w:rsidRPr="004C3F1E">
        <w:rPr>
          <w:rFonts w:ascii="Times New Roman" w:hAnsi="宋体"/>
        </w:rPr>
        <w:t>方面来标定，至于具体规定为多少，则视其应用需要而定。</w:t>
      </w:r>
    </w:p>
    <w:p w:rsidR="00EF19F1" w:rsidRDefault="00EF19F1" w:rsidP="00605F3D">
      <w:pPr>
        <w:spacing w:line="300" w:lineRule="auto"/>
        <w:ind w:firstLineChars="200" w:firstLine="420"/>
        <w:rPr>
          <w:rFonts w:ascii="Times New Roman" w:hAnsi="宋体"/>
        </w:rPr>
      </w:pPr>
    </w:p>
    <w:p w:rsidR="00DE7F71" w:rsidRDefault="00DE7F71" w:rsidP="00605F3D">
      <w:pPr>
        <w:spacing w:line="300" w:lineRule="auto"/>
        <w:ind w:firstLineChars="200" w:firstLine="420"/>
        <w:rPr>
          <w:rFonts w:ascii="Times New Roman"/>
          <w:noProof/>
          <w:color w:val="000000"/>
          <w:szCs w:val="21"/>
        </w:rPr>
      </w:pPr>
    </w:p>
    <w:sectPr w:rsidR="00DE7F71" w:rsidSect="005F52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542E" w:rsidRDefault="0075542E" w:rsidP="004E5B35">
      <w:r>
        <w:separator/>
      </w:r>
    </w:p>
  </w:endnote>
  <w:endnote w:type="continuationSeparator" w:id="1">
    <w:p w:rsidR="0075542E" w:rsidRDefault="0075542E" w:rsidP="004E5B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542E" w:rsidRDefault="0075542E" w:rsidP="004E5B35">
      <w:r>
        <w:separator/>
      </w:r>
    </w:p>
  </w:footnote>
  <w:footnote w:type="continuationSeparator" w:id="1">
    <w:p w:rsidR="0075542E" w:rsidRDefault="0075542E" w:rsidP="004E5B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18CB"/>
    <w:rsid w:val="00252AE1"/>
    <w:rsid w:val="003F57B4"/>
    <w:rsid w:val="004E5B35"/>
    <w:rsid w:val="005518CB"/>
    <w:rsid w:val="005F5240"/>
    <w:rsid w:val="00605F3D"/>
    <w:rsid w:val="0075542E"/>
    <w:rsid w:val="008A65D4"/>
    <w:rsid w:val="008E47D8"/>
    <w:rsid w:val="00931D9F"/>
    <w:rsid w:val="00B465A8"/>
    <w:rsid w:val="00B51DF6"/>
    <w:rsid w:val="00DE7F71"/>
    <w:rsid w:val="00EF19F1"/>
    <w:rsid w:val="00F176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2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5B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5B35"/>
    <w:rPr>
      <w:sz w:val="18"/>
      <w:szCs w:val="18"/>
    </w:rPr>
  </w:style>
  <w:style w:type="paragraph" w:styleId="a4">
    <w:name w:val="footer"/>
    <w:basedOn w:val="a"/>
    <w:link w:val="Char0"/>
    <w:uiPriority w:val="99"/>
    <w:unhideWhenUsed/>
    <w:rsid w:val="004E5B35"/>
    <w:pPr>
      <w:tabs>
        <w:tab w:val="center" w:pos="4153"/>
        <w:tab w:val="right" w:pos="8306"/>
      </w:tabs>
      <w:snapToGrid w:val="0"/>
      <w:jc w:val="left"/>
    </w:pPr>
    <w:rPr>
      <w:sz w:val="18"/>
      <w:szCs w:val="18"/>
    </w:rPr>
  </w:style>
  <w:style w:type="character" w:customStyle="1" w:styleId="Char0">
    <w:name w:val="页脚 Char"/>
    <w:basedOn w:val="a0"/>
    <w:link w:val="a4"/>
    <w:uiPriority w:val="99"/>
    <w:rsid w:val="004E5B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E5B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E5B35"/>
    <w:rPr>
      <w:sz w:val="18"/>
      <w:szCs w:val="18"/>
    </w:rPr>
  </w:style>
  <w:style w:type="paragraph" w:styleId="a4">
    <w:name w:val="footer"/>
    <w:basedOn w:val="a"/>
    <w:link w:val="Char0"/>
    <w:uiPriority w:val="99"/>
    <w:unhideWhenUsed/>
    <w:rsid w:val="004E5B35"/>
    <w:pPr>
      <w:tabs>
        <w:tab w:val="center" w:pos="4153"/>
        <w:tab w:val="right" w:pos="8306"/>
      </w:tabs>
      <w:snapToGrid w:val="0"/>
      <w:jc w:val="left"/>
    </w:pPr>
    <w:rPr>
      <w:sz w:val="18"/>
      <w:szCs w:val="18"/>
    </w:rPr>
  </w:style>
  <w:style w:type="character" w:customStyle="1" w:styleId="Char0">
    <w:name w:val="页脚 Char"/>
    <w:basedOn w:val="a0"/>
    <w:link w:val="a4"/>
    <w:uiPriority w:val="99"/>
    <w:rsid w:val="004E5B3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149</Words>
  <Characters>854</Characters>
  <Application>Microsoft Office Word</Application>
  <DocSecurity>0</DocSecurity>
  <Lines>7</Lines>
  <Paragraphs>2</Paragraphs>
  <ScaleCrop>false</ScaleCrop>
  <Company>微软中国</Company>
  <LinksUpToDate>false</LinksUpToDate>
  <CharactersWithSpaces>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admin</cp:lastModifiedBy>
  <cp:revision>7</cp:revision>
  <dcterms:created xsi:type="dcterms:W3CDTF">2020-06-24T23:34:00Z</dcterms:created>
  <dcterms:modified xsi:type="dcterms:W3CDTF">2020-08-20T01:58:00Z</dcterms:modified>
</cp:coreProperties>
</file>