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FEE" w:rsidRDefault="00A83674" w:rsidP="00997E03">
      <w:pPr>
        <w:spacing w:beforeLines="50" w:line="300" w:lineRule="auto"/>
        <w:rPr>
          <w:rFonts w:asciiTheme="minorEastAsia" w:hAnsiTheme="minorEastAsia"/>
          <w:b/>
          <w:bCs/>
          <w:sz w:val="28"/>
          <w:szCs w:val="32"/>
        </w:rPr>
      </w:pPr>
      <w:r>
        <w:rPr>
          <w:rFonts w:asciiTheme="minorEastAsia" w:hAnsiTheme="minorEastAsia" w:hint="eastAsia"/>
          <w:b/>
          <w:bCs/>
          <w:sz w:val="28"/>
          <w:szCs w:val="32"/>
        </w:rPr>
        <w:t>第五章</w:t>
      </w:r>
      <w:r>
        <w:rPr>
          <w:rFonts w:asciiTheme="minorEastAsia" w:hAnsiTheme="minorEastAsia" w:hint="eastAsia"/>
          <w:b/>
          <w:bCs/>
          <w:sz w:val="28"/>
          <w:szCs w:val="32"/>
        </w:rPr>
        <w:t xml:space="preserve"> </w:t>
      </w:r>
      <w:r>
        <w:rPr>
          <w:rFonts w:asciiTheme="minorEastAsia" w:hAnsiTheme="minorEastAsia" w:hint="eastAsia"/>
          <w:b/>
          <w:bCs/>
          <w:sz w:val="28"/>
          <w:szCs w:val="32"/>
        </w:rPr>
        <w:t>光电式传感器课后习题参考答案</w:t>
      </w:r>
    </w:p>
    <w:p w:rsidR="00EE4FEE" w:rsidRDefault="00A83674" w:rsidP="00997E03">
      <w:pPr>
        <w:spacing w:beforeLines="50" w:line="300" w:lineRule="auto"/>
        <w:ind w:firstLineChars="200" w:firstLine="422"/>
        <w:rPr>
          <w:rFonts w:asciiTheme="minorEastAsia" w:hAnsiTheme="minorEastAsia"/>
          <w:b/>
          <w:bCs/>
          <w:szCs w:val="22"/>
        </w:rPr>
      </w:pPr>
      <w:r>
        <w:rPr>
          <w:rFonts w:asciiTheme="minorEastAsia" w:hAnsiTheme="minorEastAsia" w:hint="eastAsia"/>
          <w:b/>
          <w:bCs/>
          <w:szCs w:val="22"/>
        </w:rPr>
        <w:t>1</w:t>
      </w:r>
      <w:r>
        <w:rPr>
          <w:rFonts w:asciiTheme="minorEastAsia" w:hAnsiTheme="minorEastAsia" w:hint="eastAsia"/>
          <w:b/>
          <w:bCs/>
          <w:szCs w:val="22"/>
        </w:rPr>
        <w:t>、光电效应有哪几种？分别对应什么光电元件？</w:t>
      </w:r>
    </w:p>
    <w:p w:rsidR="00EE4FEE" w:rsidRDefault="00A83674" w:rsidP="00997E03">
      <w:pPr>
        <w:spacing w:beforeLines="50" w:line="300" w:lineRule="auto"/>
        <w:ind w:firstLineChars="200" w:firstLine="420"/>
        <w:rPr>
          <w:rFonts w:asciiTheme="minorEastAsia" w:hAnsiTheme="minorEastAsia"/>
        </w:rPr>
      </w:pPr>
      <w:r>
        <w:rPr>
          <w:rFonts w:asciiTheme="minorEastAsia" w:hAnsiTheme="minorEastAsia" w:hint="eastAsia"/>
        </w:rPr>
        <w:t>答：光电效应有：外光电效应、内光电效应和光生伏特效应。</w:t>
      </w:r>
    </w:p>
    <w:p w:rsidR="00EE4FEE" w:rsidRDefault="00A83674" w:rsidP="00997E03">
      <w:pPr>
        <w:spacing w:beforeLines="50" w:line="300" w:lineRule="auto"/>
        <w:ind w:firstLineChars="200" w:firstLine="420"/>
        <w:rPr>
          <w:rFonts w:asciiTheme="minorEastAsia" w:hAnsiTheme="minorEastAsia"/>
        </w:rPr>
      </w:pPr>
      <w:r>
        <w:rPr>
          <w:rFonts w:asciiTheme="minorEastAsia" w:hAnsiTheme="minorEastAsia" w:hint="eastAsia"/>
        </w:rPr>
        <w:t>外光电效应对应的元件有：光电元器件有光电管、光电倍增管、光电摄像管等。</w:t>
      </w:r>
    </w:p>
    <w:p w:rsidR="00EE4FEE" w:rsidRDefault="00A83674" w:rsidP="00997E03">
      <w:pPr>
        <w:spacing w:beforeLines="50" w:line="300" w:lineRule="auto"/>
        <w:ind w:firstLineChars="200" w:firstLine="420"/>
        <w:rPr>
          <w:rFonts w:asciiTheme="minorEastAsia" w:hAnsiTheme="minorEastAsia"/>
        </w:rPr>
      </w:pPr>
      <w:r>
        <w:rPr>
          <w:rFonts w:asciiTheme="minorEastAsia" w:hAnsiTheme="minorEastAsia" w:hint="eastAsia"/>
        </w:rPr>
        <w:t>内光电效应对应的元件有：光敏电阻、光敏二极管、光敏晶体管和光敏晶闸管等。</w:t>
      </w:r>
    </w:p>
    <w:p w:rsidR="00EE4FEE" w:rsidRDefault="00A83674" w:rsidP="00997E03">
      <w:pPr>
        <w:spacing w:beforeLines="50" w:line="300" w:lineRule="auto"/>
        <w:ind w:firstLineChars="200" w:firstLine="420"/>
        <w:rPr>
          <w:rFonts w:ascii="宋体" w:hAnsi="宋体"/>
          <w:color w:val="000000"/>
          <w:szCs w:val="21"/>
        </w:rPr>
      </w:pPr>
      <w:r>
        <w:rPr>
          <w:rFonts w:ascii="宋体" w:hAnsi="宋体"/>
          <w:color w:val="000000"/>
          <w:szCs w:val="21"/>
        </w:rPr>
        <w:t>光生伏特效应</w:t>
      </w:r>
      <w:r>
        <w:rPr>
          <w:rFonts w:ascii="宋体" w:hAnsi="宋体" w:hint="eastAsia"/>
          <w:color w:val="000000"/>
          <w:szCs w:val="21"/>
        </w:rPr>
        <w:t>对应的</w:t>
      </w:r>
      <w:r>
        <w:rPr>
          <w:rFonts w:ascii="宋体" w:hAnsi="宋体"/>
          <w:color w:val="000000"/>
          <w:szCs w:val="21"/>
        </w:rPr>
        <w:t>光电元器件是光电池</w:t>
      </w:r>
      <w:r>
        <w:rPr>
          <w:rFonts w:ascii="宋体" w:hAnsi="宋体" w:hint="eastAsia"/>
          <w:color w:val="000000"/>
          <w:szCs w:val="21"/>
        </w:rPr>
        <w:t>。</w:t>
      </w:r>
    </w:p>
    <w:p w:rsidR="00EE4FEE" w:rsidRDefault="00EE4FEE" w:rsidP="00997E03">
      <w:pPr>
        <w:spacing w:beforeLines="50" w:line="300" w:lineRule="auto"/>
        <w:ind w:firstLineChars="200" w:firstLine="420"/>
        <w:rPr>
          <w:rFonts w:ascii="宋体" w:hAnsi="宋体"/>
          <w:color w:val="000000"/>
          <w:szCs w:val="21"/>
        </w:rPr>
      </w:pPr>
    </w:p>
    <w:p w:rsidR="00EE4FEE" w:rsidRDefault="00A83674" w:rsidP="00997E03">
      <w:pPr>
        <w:numPr>
          <w:ilvl w:val="0"/>
          <w:numId w:val="1"/>
        </w:numPr>
        <w:spacing w:beforeLines="50" w:line="300" w:lineRule="auto"/>
        <w:ind w:firstLineChars="200" w:firstLine="422"/>
        <w:rPr>
          <w:rFonts w:asciiTheme="minorEastAsia" w:hAnsiTheme="minorEastAsia"/>
          <w:b/>
          <w:bCs/>
          <w:szCs w:val="22"/>
        </w:rPr>
      </w:pPr>
      <w:r>
        <w:rPr>
          <w:rFonts w:asciiTheme="minorEastAsia" w:hAnsiTheme="minorEastAsia" w:hint="eastAsia"/>
          <w:b/>
          <w:bCs/>
          <w:szCs w:val="22"/>
        </w:rPr>
        <w:t>试比较光敏电阻、光电池、光敏二极管和光敏晶体管的性能差异，并简述各自适合用在什么场合？</w:t>
      </w:r>
    </w:p>
    <w:p w:rsidR="00EE4FEE" w:rsidRDefault="00A83674" w:rsidP="00997E03">
      <w:pPr>
        <w:spacing w:beforeLines="50" w:line="300" w:lineRule="auto"/>
        <w:ind w:firstLineChars="200" w:firstLine="420"/>
        <w:rPr>
          <w:rFonts w:asciiTheme="minorEastAsia" w:hAnsiTheme="minorEastAsia"/>
        </w:rPr>
      </w:pPr>
      <w:r>
        <w:rPr>
          <w:rFonts w:asciiTheme="minorEastAsia" w:hAnsiTheme="minorEastAsia" w:hint="eastAsia"/>
        </w:rPr>
        <w:t>答：光敏电阻阻值随着光照强度的变化而发生变化，其光电流和电压呈线性关系，不同的光照强度呈不同的伏安特性。常用作开关量的光电传感器。</w:t>
      </w:r>
    </w:p>
    <w:p w:rsidR="00EE4FEE" w:rsidRDefault="00A83674" w:rsidP="00997E03">
      <w:pPr>
        <w:spacing w:beforeLines="50" w:line="300" w:lineRule="auto"/>
        <w:ind w:firstLineChars="200" w:firstLine="420"/>
        <w:rPr>
          <w:rFonts w:asciiTheme="minorEastAsia" w:hAnsiTheme="minorEastAsia"/>
        </w:rPr>
      </w:pPr>
      <w:r>
        <w:rPr>
          <w:rFonts w:asciiTheme="minorEastAsia" w:hAnsiTheme="minorEastAsia" w:hint="eastAsia"/>
        </w:rPr>
        <w:t>光电池随着光照强度的变化，产生的电动势发生变化，其开路电压与光照强度之间呈对数关系。常用在小型化和微功耗仪器中。</w:t>
      </w:r>
    </w:p>
    <w:p w:rsidR="00EE4FEE" w:rsidRDefault="00A83674" w:rsidP="00997E03">
      <w:pPr>
        <w:spacing w:beforeLines="50" w:line="300" w:lineRule="auto"/>
        <w:ind w:firstLineChars="200" w:firstLine="420"/>
        <w:rPr>
          <w:rFonts w:asciiTheme="minorEastAsia" w:hAnsiTheme="minorEastAsia"/>
        </w:rPr>
      </w:pPr>
      <w:r>
        <w:rPr>
          <w:rFonts w:asciiTheme="minorEastAsia" w:hAnsiTheme="minorEastAsia" w:hint="eastAsia"/>
        </w:rPr>
        <w:t>光敏二极管反向电流随光照度变化而变化，其光照特性具有良好的线性。常用作线性检测元件。</w:t>
      </w:r>
    </w:p>
    <w:p w:rsidR="00EE4FEE" w:rsidRDefault="00A83674" w:rsidP="00997E03">
      <w:pPr>
        <w:spacing w:beforeLines="50" w:line="300" w:lineRule="auto"/>
        <w:ind w:firstLineChars="200" w:firstLine="420"/>
        <w:rPr>
          <w:rFonts w:asciiTheme="minorEastAsia" w:hAnsiTheme="minorEastAsia"/>
        </w:rPr>
      </w:pPr>
      <w:r>
        <w:rPr>
          <w:rFonts w:asciiTheme="minorEastAsia" w:hAnsiTheme="minorEastAsia" w:hint="eastAsia"/>
        </w:rPr>
        <w:t>光敏晶体管相当于一个光敏二极管和普通三极管组合，其电流变化的放大倍数为三极管的放大倍数。常用做光控触发器件使用。</w:t>
      </w:r>
    </w:p>
    <w:p w:rsidR="00EE4FEE" w:rsidRDefault="00EE4FEE" w:rsidP="00997E03">
      <w:pPr>
        <w:spacing w:beforeLines="50" w:line="300" w:lineRule="auto"/>
        <w:ind w:firstLineChars="200" w:firstLine="420"/>
        <w:rPr>
          <w:rFonts w:asciiTheme="minorEastAsia" w:hAnsiTheme="minorEastAsia"/>
        </w:rPr>
      </w:pPr>
    </w:p>
    <w:p w:rsidR="00EE4FEE" w:rsidRDefault="00A83674" w:rsidP="00997E03">
      <w:pPr>
        <w:numPr>
          <w:ilvl w:val="0"/>
          <w:numId w:val="1"/>
        </w:numPr>
        <w:spacing w:beforeLines="50" w:line="300" w:lineRule="auto"/>
        <w:ind w:firstLineChars="200" w:firstLine="422"/>
        <w:rPr>
          <w:rFonts w:asciiTheme="minorEastAsia" w:hAnsiTheme="minorEastAsia"/>
          <w:b/>
          <w:bCs/>
          <w:szCs w:val="22"/>
        </w:rPr>
      </w:pPr>
      <w:r>
        <w:rPr>
          <w:rFonts w:asciiTheme="minorEastAsia" w:hAnsiTheme="minorEastAsia" w:hint="eastAsia"/>
          <w:b/>
          <w:bCs/>
          <w:szCs w:val="22"/>
        </w:rPr>
        <w:t>光电式传感器由哪几部分组成？</w:t>
      </w:r>
    </w:p>
    <w:p w:rsidR="00EE4FEE" w:rsidRDefault="00A83674" w:rsidP="00997E03">
      <w:pPr>
        <w:spacing w:beforeLines="50" w:line="300" w:lineRule="auto"/>
        <w:ind w:firstLineChars="200" w:firstLine="420"/>
        <w:rPr>
          <w:rFonts w:ascii="宋体" w:hAnsi="宋体"/>
          <w:color w:val="000000"/>
          <w:szCs w:val="21"/>
        </w:rPr>
      </w:pPr>
      <w:r>
        <w:rPr>
          <w:rFonts w:asciiTheme="minorEastAsia" w:hAnsiTheme="minorEastAsia" w:hint="eastAsia"/>
        </w:rPr>
        <w:t>答：</w:t>
      </w:r>
      <w:r>
        <w:rPr>
          <w:rFonts w:ascii="宋体" w:hAnsi="宋体" w:hint="eastAsia"/>
          <w:color w:val="000000"/>
          <w:szCs w:val="21"/>
        </w:rPr>
        <w:t>光电式传感器由光源、光学元件和</w:t>
      </w:r>
      <w:r>
        <w:rPr>
          <w:rFonts w:ascii="宋体" w:hAnsi="宋体" w:hint="eastAsia"/>
          <w:color w:val="000000"/>
          <w:szCs w:val="21"/>
        </w:rPr>
        <w:t>光电元器件组成光路系统，</w:t>
      </w:r>
      <w:r>
        <w:rPr>
          <w:rFonts w:ascii="宋体" w:hAnsi="宋体" w:hint="eastAsia"/>
          <w:color w:val="000000"/>
          <w:szCs w:val="21"/>
        </w:rPr>
        <w:t>再</w:t>
      </w:r>
      <w:r>
        <w:rPr>
          <w:rFonts w:ascii="宋体" w:hAnsi="宋体" w:hint="eastAsia"/>
          <w:color w:val="000000"/>
          <w:szCs w:val="21"/>
        </w:rPr>
        <w:t>结合相应的测量转换电路而构成</w:t>
      </w:r>
      <w:r>
        <w:rPr>
          <w:rFonts w:ascii="宋体" w:hAnsi="宋体" w:hint="eastAsia"/>
          <w:color w:val="000000"/>
          <w:szCs w:val="21"/>
        </w:rPr>
        <w:t>。</w:t>
      </w:r>
    </w:p>
    <w:p w:rsidR="00EE4FEE" w:rsidRDefault="00EE4FEE" w:rsidP="00997E03">
      <w:pPr>
        <w:spacing w:beforeLines="50" w:line="300" w:lineRule="auto"/>
        <w:ind w:firstLineChars="200" w:firstLine="420"/>
        <w:rPr>
          <w:rFonts w:ascii="宋体" w:hAnsi="宋体"/>
          <w:color w:val="000000"/>
          <w:szCs w:val="21"/>
        </w:rPr>
      </w:pPr>
    </w:p>
    <w:p w:rsidR="00EE4FEE" w:rsidRDefault="00A83674" w:rsidP="00997E03">
      <w:pPr>
        <w:numPr>
          <w:ilvl w:val="0"/>
          <w:numId w:val="1"/>
        </w:numPr>
        <w:spacing w:beforeLines="50" w:line="300" w:lineRule="auto"/>
        <w:ind w:firstLineChars="200" w:firstLine="422"/>
        <w:rPr>
          <w:rFonts w:asciiTheme="minorEastAsia" w:hAnsiTheme="minorEastAsia"/>
          <w:b/>
          <w:bCs/>
          <w:szCs w:val="22"/>
        </w:rPr>
      </w:pPr>
      <w:r>
        <w:rPr>
          <w:rFonts w:asciiTheme="minorEastAsia" w:hAnsiTheme="minorEastAsia" w:hint="eastAsia"/>
          <w:b/>
          <w:bCs/>
          <w:szCs w:val="22"/>
        </w:rPr>
        <w:t>简述光电倍增管的工作原理。</w:t>
      </w:r>
    </w:p>
    <w:p w:rsidR="00EE4FEE" w:rsidRDefault="00A83674" w:rsidP="00997E03">
      <w:pPr>
        <w:spacing w:beforeLines="50" w:line="300" w:lineRule="auto"/>
        <w:ind w:firstLineChars="200" w:firstLine="420"/>
        <w:rPr>
          <w:rFonts w:asciiTheme="minorEastAsia" w:hAnsiTheme="minorEastAsia"/>
        </w:rPr>
      </w:pPr>
      <w:r>
        <w:rPr>
          <w:rFonts w:asciiTheme="minorEastAsia" w:hAnsiTheme="minorEastAsia" w:hint="eastAsia"/>
        </w:rPr>
        <w:t>答：光电倍增管由阴极和多个倍增极组成，每个倍增极上的电压是依次递增的。</w:t>
      </w:r>
      <w:r>
        <w:rPr>
          <w:rFonts w:ascii="宋体" w:hAnsi="宋体" w:hint="eastAsia"/>
          <w:szCs w:val="21"/>
        </w:rPr>
        <w:t>当光或辐射</w:t>
      </w:r>
      <w:r>
        <w:rPr>
          <w:rFonts w:asciiTheme="minorEastAsia" w:hAnsiTheme="minorEastAsia" w:hint="eastAsia"/>
        </w:rPr>
        <w:t>照射阴极时，阴极发射光电子，光电子在电场的作用下加速逐级轰击发射倍增电极，在末极倍增电极形成数量为光电子的</w:t>
      </w:r>
      <w:r w:rsidR="00EE4FEE" w:rsidRPr="00EE4FEE">
        <w:rPr>
          <w:rFonts w:asciiTheme="minorEastAsia" w:hAnsiTheme="minorEastAsia" w:hint="eastAsia"/>
        </w:rPr>
        <w:object w:dxaOrig="779"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4.25pt" o:ole="">
            <v:imagedata r:id="rId8" o:title=""/>
          </v:shape>
          <o:OLEObject Type="Embed" ProgID="Equation.KSEE3" ShapeID="_x0000_i1025" DrawAspect="Content" ObjectID="_1659422864" r:id="rId9"/>
        </w:object>
      </w:r>
      <w:r>
        <w:rPr>
          <w:rFonts w:asciiTheme="minorEastAsia" w:hAnsiTheme="minorEastAsia" w:hint="eastAsia"/>
        </w:rPr>
        <w:t>倍的次级电子。众多的次级电子最后被阳极收集，在阳极电路中产生可观的输出电流，通过光电倍增管的作用，可将检测到的微弱光照度</w:t>
      </w:r>
      <w:r>
        <w:rPr>
          <w:rFonts w:asciiTheme="minorEastAsia" w:hAnsiTheme="minorEastAsia" w:hint="eastAsia"/>
        </w:rPr>
        <w:lastRenderedPageBreak/>
        <w:t>转变成一定强度的电流信号。</w:t>
      </w:r>
    </w:p>
    <w:p w:rsidR="00EE4FEE" w:rsidRDefault="00EE4FEE" w:rsidP="00997E03">
      <w:pPr>
        <w:spacing w:beforeLines="50" w:line="300" w:lineRule="auto"/>
        <w:ind w:firstLineChars="200" w:firstLine="420"/>
        <w:rPr>
          <w:rFonts w:asciiTheme="minorEastAsia" w:hAnsiTheme="minorEastAsia"/>
        </w:rPr>
      </w:pPr>
    </w:p>
    <w:p w:rsidR="00EE4FEE" w:rsidRDefault="00A83674" w:rsidP="00997E03">
      <w:pPr>
        <w:numPr>
          <w:ilvl w:val="0"/>
          <w:numId w:val="1"/>
        </w:numPr>
        <w:spacing w:beforeLines="50" w:line="300" w:lineRule="auto"/>
        <w:ind w:firstLineChars="200" w:firstLine="422"/>
        <w:rPr>
          <w:rFonts w:asciiTheme="minorEastAsia" w:hAnsiTheme="minorEastAsia"/>
          <w:b/>
          <w:bCs/>
          <w:szCs w:val="22"/>
        </w:rPr>
      </w:pPr>
      <w:r>
        <w:rPr>
          <w:rFonts w:asciiTheme="minorEastAsia" w:hAnsiTheme="minorEastAsia" w:hint="eastAsia"/>
          <w:b/>
          <w:bCs/>
          <w:szCs w:val="22"/>
        </w:rPr>
        <w:t>光纤传感器有哪些类型？光纤传感器的调制方法有哪些？</w:t>
      </w:r>
    </w:p>
    <w:p w:rsidR="00EE4FEE" w:rsidRDefault="00A83674" w:rsidP="00997E03">
      <w:pPr>
        <w:spacing w:beforeLines="50" w:line="300" w:lineRule="auto"/>
        <w:ind w:firstLineChars="200" w:firstLine="420"/>
        <w:rPr>
          <w:rFonts w:asciiTheme="minorEastAsia" w:hAnsiTheme="minorEastAsia"/>
        </w:rPr>
      </w:pPr>
      <w:r>
        <w:rPr>
          <w:rFonts w:asciiTheme="minorEastAsia" w:hAnsiTheme="minorEastAsia" w:hint="eastAsia"/>
        </w:rPr>
        <w:t>答：光纤传感器的调制方法有：强度调制、波长调制和频率调制以及相位调制。</w:t>
      </w:r>
    </w:p>
    <w:p w:rsidR="00EE4FEE" w:rsidRDefault="00EE4FEE" w:rsidP="00997E03">
      <w:pPr>
        <w:spacing w:beforeLines="50" w:line="300" w:lineRule="auto"/>
        <w:ind w:leftChars="200" w:left="420"/>
        <w:rPr>
          <w:rFonts w:asciiTheme="minorEastAsia" w:hAnsiTheme="minorEastAsia"/>
          <w:b/>
          <w:bCs/>
          <w:szCs w:val="22"/>
        </w:rPr>
      </w:pPr>
    </w:p>
    <w:p w:rsidR="00EE4FEE" w:rsidRDefault="00A83674" w:rsidP="00997E03">
      <w:pPr>
        <w:numPr>
          <w:ilvl w:val="0"/>
          <w:numId w:val="1"/>
        </w:numPr>
        <w:spacing w:beforeLines="50" w:line="300" w:lineRule="auto"/>
        <w:ind w:firstLineChars="200" w:firstLine="422"/>
        <w:rPr>
          <w:rFonts w:asciiTheme="minorEastAsia" w:hAnsiTheme="minorEastAsia"/>
          <w:b/>
          <w:bCs/>
          <w:szCs w:val="22"/>
        </w:rPr>
      </w:pPr>
      <w:r>
        <w:rPr>
          <w:rFonts w:asciiTheme="minorEastAsia" w:hAnsiTheme="minorEastAsia" w:hint="eastAsia"/>
          <w:b/>
          <w:bCs/>
          <w:szCs w:val="22"/>
        </w:rPr>
        <w:t>思考怎么利用热释电传感器及其他必要元器件实现商城自动门的开闭。</w:t>
      </w:r>
    </w:p>
    <w:p w:rsidR="00EE4FEE" w:rsidRDefault="00A83674" w:rsidP="00997E03">
      <w:pPr>
        <w:spacing w:beforeLines="50" w:line="300" w:lineRule="auto"/>
        <w:ind w:firstLineChars="200" w:firstLine="420"/>
        <w:rPr>
          <w:rFonts w:asciiTheme="minorEastAsia" w:hAnsiTheme="minorEastAsia"/>
        </w:rPr>
      </w:pPr>
      <w:r>
        <w:rPr>
          <w:rFonts w:asciiTheme="minorEastAsia" w:hAnsiTheme="minorEastAsia" w:hint="eastAsia"/>
        </w:rPr>
        <w:t>答：人体体温一般在</w:t>
      </w:r>
      <w:r>
        <w:rPr>
          <w:rFonts w:asciiTheme="minorEastAsia" w:hAnsiTheme="minorEastAsia" w:hint="eastAsia"/>
        </w:rPr>
        <w:t>37</w:t>
      </w:r>
      <w:r>
        <w:rPr>
          <w:rFonts w:asciiTheme="minorEastAsia" w:hAnsiTheme="minorEastAsia" w:hint="eastAsia"/>
        </w:rPr>
        <w:t>度左右，会发出</w:t>
      </w:r>
      <w:r>
        <w:rPr>
          <w:rFonts w:asciiTheme="minorEastAsia" w:hAnsiTheme="minorEastAsia" w:hint="eastAsia"/>
        </w:rPr>
        <w:t>10nm</w:t>
      </w:r>
      <w:r>
        <w:rPr>
          <w:rFonts w:asciiTheme="minorEastAsia" w:hAnsiTheme="minorEastAsia" w:hint="eastAsia"/>
        </w:rPr>
        <w:t>左右波长的红外线，红外线通过菲涅尔透镜增强后聚集到热释电传感器，传感器接收到人体红外辐射变化时就会失去电荷平衡，向外释放电荷，经检测处理后就能产生相应信号。</w:t>
      </w:r>
    </w:p>
    <w:p w:rsidR="00EE4FEE" w:rsidRDefault="00A83674" w:rsidP="00997E03">
      <w:pPr>
        <w:spacing w:beforeLines="50" w:line="300" w:lineRule="auto"/>
        <w:ind w:firstLineChars="200" w:firstLine="420"/>
        <w:rPr>
          <w:rFonts w:asciiTheme="minorEastAsia" w:hAnsiTheme="minorEastAsia"/>
        </w:rPr>
      </w:pPr>
      <w:r>
        <w:rPr>
          <w:rFonts w:asciiTheme="minorEastAsia" w:hAnsiTheme="minorEastAsia" w:hint="eastAsia"/>
        </w:rPr>
        <w:t>被动式热释电红外探头包含两个相互串联或并联的热释电元件，而且制成的两个电极方向正好相反，环境背景辐射对两个热释电元件几乎有相同的作用，使其产生的释电效应相抵消，传感器没有信号输出。当人体进入检测区域时，因为人体的温度与环境温度有差别，将产生温差，则有信号输出，可控制大门开启；如果人体进入检测区后不动，则温度没有变化，传感器也没有输出，所以大门不开启。</w:t>
      </w:r>
    </w:p>
    <w:p w:rsidR="00EE4FEE" w:rsidRDefault="00EE4FEE" w:rsidP="00997E03">
      <w:pPr>
        <w:spacing w:beforeLines="50" w:line="300" w:lineRule="auto"/>
        <w:rPr>
          <w:rFonts w:asciiTheme="minorEastAsia" w:hAnsiTheme="minorEastAsia"/>
          <w:b/>
          <w:bCs/>
          <w:sz w:val="28"/>
          <w:szCs w:val="32"/>
        </w:rPr>
      </w:pPr>
    </w:p>
    <w:sectPr w:rsidR="00EE4FEE" w:rsidSect="00EE4FE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3674" w:rsidRDefault="00A83674" w:rsidP="00997E03">
      <w:r>
        <w:separator/>
      </w:r>
    </w:p>
  </w:endnote>
  <w:endnote w:type="continuationSeparator" w:id="1">
    <w:p w:rsidR="00A83674" w:rsidRDefault="00A83674" w:rsidP="00997E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3674" w:rsidRDefault="00A83674" w:rsidP="00997E03">
      <w:r>
        <w:separator/>
      </w:r>
    </w:p>
  </w:footnote>
  <w:footnote w:type="continuationSeparator" w:id="1">
    <w:p w:rsidR="00A83674" w:rsidRDefault="00A83674" w:rsidP="00997E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542F9DB"/>
    <w:multiLevelType w:val="singleLevel"/>
    <w:tmpl w:val="C542F9DB"/>
    <w:lvl w:ilvl="0">
      <w:start w:val="2"/>
      <w:numFmt w:val="decimal"/>
      <w:suff w:val="nothing"/>
      <w:lvlText w:val="%1、"/>
      <w:lvlJc w:val="left"/>
    </w:lvl>
  </w:abstractNum>
  <w:abstractNum w:abstractNumId="1">
    <w:nsid w:val="214125F2"/>
    <w:multiLevelType w:val="singleLevel"/>
    <w:tmpl w:val="214125F2"/>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D2059D0"/>
    <w:rsid w:val="00997E03"/>
    <w:rsid w:val="00A83674"/>
    <w:rsid w:val="00EE4FEE"/>
    <w:rsid w:val="06C62590"/>
    <w:rsid w:val="2F104534"/>
    <w:rsid w:val="332344C6"/>
    <w:rsid w:val="460A26F8"/>
    <w:rsid w:val="5D2059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4FE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EE4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customStyle="1" w:styleId="Bodytext1">
    <w:name w:val="Body text|1"/>
    <w:basedOn w:val="a"/>
    <w:rsid w:val="00EE4FEE"/>
    <w:pPr>
      <w:shd w:val="clear" w:color="auto" w:fill="FFFFFF"/>
      <w:spacing w:line="346" w:lineRule="auto"/>
      <w:ind w:firstLine="400"/>
      <w:jc w:val="left"/>
    </w:pPr>
    <w:rPr>
      <w:rFonts w:ascii="MingLiU" w:eastAsia="MingLiU" w:hAnsi="MingLiU" w:cs="MingLiU"/>
      <w:kern w:val="0"/>
      <w:sz w:val="18"/>
      <w:szCs w:val="18"/>
      <w:lang w:val="zh-CN" w:bidi="zh-CN"/>
    </w:rPr>
  </w:style>
  <w:style w:type="paragraph" w:styleId="a3">
    <w:name w:val="header"/>
    <w:basedOn w:val="a"/>
    <w:link w:val="Char"/>
    <w:rsid w:val="00997E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97E03"/>
    <w:rPr>
      <w:rFonts w:asciiTheme="minorHAnsi" w:eastAsiaTheme="minorEastAsia" w:hAnsiTheme="minorHAnsi" w:cstheme="minorBidi"/>
      <w:kern w:val="2"/>
      <w:sz w:val="18"/>
      <w:szCs w:val="18"/>
    </w:rPr>
  </w:style>
  <w:style w:type="paragraph" w:styleId="a4">
    <w:name w:val="footer"/>
    <w:basedOn w:val="a"/>
    <w:link w:val="Char0"/>
    <w:rsid w:val="00997E03"/>
    <w:pPr>
      <w:tabs>
        <w:tab w:val="center" w:pos="4153"/>
        <w:tab w:val="right" w:pos="8306"/>
      </w:tabs>
      <w:snapToGrid w:val="0"/>
      <w:jc w:val="left"/>
    </w:pPr>
    <w:rPr>
      <w:sz w:val="18"/>
      <w:szCs w:val="18"/>
    </w:rPr>
  </w:style>
  <w:style w:type="character" w:customStyle="1" w:styleId="Char0">
    <w:name w:val="页脚 Char"/>
    <w:basedOn w:val="a0"/>
    <w:link w:val="a4"/>
    <w:rsid w:val="00997E0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160</Words>
  <Characters>916</Characters>
  <Application>Microsoft Office Word</Application>
  <DocSecurity>0</DocSecurity>
  <Lines>7</Lines>
  <Paragraphs>2</Paragraphs>
  <ScaleCrop>false</ScaleCrop>
  <Company/>
  <LinksUpToDate>false</LinksUpToDate>
  <CharactersWithSpaces>1074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3</cp:revision>
  <dcterms:created xsi:type="dcterms:W3CDTF">2019-12-16T04:01:00Z</dcterms:created>
  <dcterms:modified xsi:type="dcterms:W3CDTF">2020-08-20T02:01:00Z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