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header-n0"/>
      <w:r>
        <w:t>飞机订票系统自动化测试案例</w:t>
      </w:r>
      <w:bookmarkEnd w:id="0"/>
    </w:p>
    <w:p>
      <w:pPr>
        <w:pStyle w:val="4"/>
      </w:pPr>
      <w:bookmarkStart w:id="1" w:name="header-n2"/>
      <w:r>
        <w:t>一、案例1--价格判断</w:t>
      </w:r>
      <w:bookmarkEnd w:id="1"/>
    </w:p>
    <w:p>
      <w:pPr>
        <w:pStyle w:val="5"/>
      </w:pPr>
      <w:bookmarkStart w:id="2" w:name="header-n3"/>
      <w:r>
        <w:t>1 用例描述</w:t>
      </w:r>
      <w:bookmarkEnd w:id="2"/>
    </w:p>
    <w:p>
      <w:pPr>
        <w:pStyle w:val="36"/>
      </w:pPr>
      <w:r>
        <w:rPr>
          <w:rStyle w:val="35"/>
        </w:rPr>
        <w:t>1，自动启动飞机订票系统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2，预定随机张数的机票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3，获取订票界面的总价作为实际结果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4，计算机票的总价作为预期结果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5，判断实际结果和预期结果是否一致</w:t>
      </w:r>
    </w:p>
    <w:p>
      <w:pPr>
        <w:pStyle w:val="5"/>
      </w:pPr>
      <w:bookmarkStart w:id="3" w:name="header-n9"/>
      <w:r>
        <w:t>2 QTP测试流程</w:t>
      </w:r>
      <w:bookmarkEnd w:id="3"/>
    </w:p>
    <w:p>
      <w:pPr>
        <w:pStyle w:val="23"/>
      </w:pPr>
      <w:r>
        <w:t>（1）按照测试用例录制订票过程</w:t>
      </w:r>
    </w:p>
    <w:p>
      <w:pPr>
        <w:pStyle w:val="36"/>
      </w:pPr>
      <w:r>
        <w:rPr>
          <w:rStyle w:val="35"/>
        </w:rPr>
        <w:t>使用QTP的录制功能，录制三张机票的预定过程，形成初步的QTP脚本（有待增强的代码）</w:t>
      </w:r>
    </w:p>
    <w:p>
      <w:pPr>
        <w:pStyle w:val="23"/>
      </w:pPr>
      <w:r>
        <w:t>（2）在录制好脚本的基础上，增强脚本</w:t>
      </w:r>
    </w:p>
    <w:p>
      <w:pPr>
        <w:pStyle w:val="36"/>
        <w:ind w:firstLine="220" w:firstLineChars="100"/>
      </w:pPr>
      <w:r>
        <w:rPr>
          <w:rStyle w:val="35"/>
          <w:rFonts w:hint="eastAsia" w:eastAsia="宋体"/>
          <w:lang w:eastAsia="zh-CN"/>
        </w:rPr>
        <w:t>①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自动启动飞机订票系统实现,通过专家视图编写如下代码：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systemutil.Run "D:\Program Files (x86)\HP\QuickTest Professional\samples\flight\app\flight4a.exe"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以上代码的路径需要修改为自己系统的飞机订票系统所在路径，才能正确执行脚本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如下图</w:t>
      </w:r>
    </w:p>
    <w:p>
      <w:pPr>
        <w:pStyle w:val="34"/>
      </w:pPr>
      <w:r>
        <w:drawing>
          <wp:inline distT="0" distB="0" distL="114300" distR="114300">
            <wp:extent cx="5334000" cy="105981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060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  <w:ind w:firstLine="220" w:firstLineChars="100"/>
      </w:pPr>
      <w:r>
        <w:rPr>
          <w:rStyle w:val="35"/>
          <w:rFonts w:hint="eastAsia" w:eastAsia="宋体"/>
          <w:lang w:eastAsia="zh-CN"/>
        </w:rPr>
        <w:t>②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票数随机的实现，通过专家视图如下代码实现：</w:t>
      </w:r>
    </w:p>
    <w:p>
      <w:pPr>
        <w:pStyle w:val="34"/>
      </w:pPr>
      <w:r>
        <w:drawing>
          <wp:inline distT="0" distB="0" distL="114300" distR="114300">
            <wp:extent cx="5334000" cy="1016635"/>
            <wp:effectExtent l="0" t="0" r="0" b="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016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③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仓位级别的随机化，通过如下代码实现：</w:t>
      </w:r>
    </w:p>
    <w:p>
      <w:pPr>
        <w:pStyle w:val="34"/>
      </w:pPr>
      <w:r>
        <w:drawing>
          <wp:inline distT="0" distB="0" distL="114300" distR="114300">
            <wp:extent cx="5334000" cy="1647825"/>
            <wp:effectExtent l="0" t="0" r="0" b="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4819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④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获取总价的实际结果，通过如下代码实现</w:t>
      </w:r>
    </w:p>
    <w:p>
      <w:pPr>
        <w:pStyle w:val="34"/>
      </w:pPr>
      <w:r>
        <w:drawing>
          <wp:inline distT="0" distB="0" distL="114300" distR="114300">
            <wp:extent cx="5334000" cy="663575"/>
            <wp:effectExtent l="0" t="0" r="0" b="0"/>
            <wp:docPr id="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6375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⑤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计算总价的预期结果，通过如下代码实现</w:t>
      </w:r>
    </w:p>
    <w:p>
      <w:pPr>
        <w:pStyle w:val="34"/>
      </w:pPr>
      <w:r>
        <w:drawing>
          <wp:inline distT="0" distB="0" distL="114300" distR="114300">
            <wp:extent cx="5334000" cy="772795"/>
            <wp:effectExtent l="0" t="0" r="0" b="0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7304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4"/>
      </w:pPr>
      <w:r>
        <w:drawing>
          <wp:inline distT="0" distB="0" distL="114300" distR="114300">
            <wp:extent cx="5334000" cy="624205"/>
            <wp:effectExtent l="0" t="0" r="0" b="0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2477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⑥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对实际结果和预期结果进行比较，并将测试结果打印出来，并体现在测试报告中。代码如下</w:t>
      </w:r>
    </w:p>
    <w:p>
      <w:pPr>
        <w:pStyle w:val="34"/>
      </w:pPr>
      <w:r>
        <w:drawing>
          <wp:inline distT="0" distB="0" distL="114300" distR="114300">
            <wp:extent cx="5334000" cy="740410"/>
            <wp:effectExtent l="0" t="0" r="0" b="0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4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⑦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完整脚本参照：价格判断.zip，解压后，使用QTP打开，修改飞机订票系统的路径后，可以成功执行脚本</w:t>
      </w:r>
    </w:p>
    <w:p>
      <w:pPr>
        <w:pStyle w:val="23"/>
      </w:pPr>
      <w:r>
        <w:t>（3）脚本增强优化后，使用QTP执行脚本，完成自动化测试</w:t>
      </w:r>
    </w:p>
    <w:p>
      <w:pPr>
        <w:pStyle w:val="4"/>
      </w:pPr>
      <w:bookmarkStart w:id="4" w:name="header-n76"/>
      <w:r>
        <w:t>二、案例2--飞机订票参数化</w:t>
      </w:r>
      <w:bookmarkEnd w:id="4"/>
    </w:p>
    <w:p>
      <w:pPr>
        <w:pStyle w:val="5"/>
      </w:pPr>
      <w:bookmarkStart w:id="5" w:name="header-n65"/>
      <w:r>
        <w:t>1 用例描述</w:t>
      </w:r>
      <w:bookmarkEnd w:id="5"/>
    </w:p>
    <w:p>
      <w:pPr>
        <w:pStyle w:val="36"/>
      </w:pPr>
      <w:r>
        <w:rPr>
          <w:rStyle w:val="35"/>
          <w:rFonts w:hint="eastAsia" w:eastAsia="宋体"/>
          <w:lang w:eastAsia="zh-CN"/>
        </w:rPr>
        <w:t>①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自动启动飞机订票系统</w:t>
      </w:r>
      <w:r>
        <w:rPr>
          <w:rStyle w:val="35"/>
        </w:rPr>
        <w:cr/>
      </w:r>
      <w:r>
        <w:br w:type="textWrapping"/>
      </w:r>
      <w:r>
        <w:rPr>
          <w:rStyle w:val="35"/>
          <w:rFonts w:hint="eastAsia" w:eastAsia="宋体"/>
          <w:lang w:eastAsia="zh-CN"/>
        </w:rPr>
        <w:t>②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连续预定机票6次，机票信息各不相同</w:t>
      </w:r>
      <w:r>
        <w:rPr>
          <w:rStyle w:val="35"/>
        </w:rPr>
        <w:cr/>
      </w:r>
      <w:r>
        <w:br w:type="textWrapping"/>
      </w:r>
      <w:r>
        <w:rPr>
          <w:rStyle w:val="35"/>
          <w:rFonts w:hint="eastAsia" w:eastAsia="宋体"/>
          <w:lang w:eastAsia="zh-CN"/>
        </w:rPr>
        <w:t>③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判断每次预定机票是否成功</w:t>
      </w:r>
    </w:p>
    <w:p>
      <w:pPr>
        <w:pStyle w:val="5"/>
      </w:pPr>
      <w:bookmarkStart w:id="6" w:name="header-n67"/>
      <w:r>
        <w:t>2 QTP测试流程</w:t>
      </w:r>
      <w:bookmarkEnd w:id="6"/>
    </w:p>
    <w:p>
      <w:pPr>
        <w:pStyle w:val="23"/>
      </w:pPr>
      <w:r>
        <w:t>（1）按照测试用例录制一次机票的订票过程</w:t>
      </w:r>
    </w:p>
    <w:p>
      <w:pPr>
        <w:pStyle w:val="36"/>
      </w:pPr>
      <w:r>
        <w:rPr>
          <w:rStyle w:val="35"/>
        </w:rPr>
        <w:t>使用QTP的录制功能，录制一次机票的预定过程，形成初步的QTP脚本（有待增强的代码）</w:t>
      </w:r>
    </w:p>
    <w:p>
      <w:pPr>
        <w:pStyle w:val="23"/>
      </w:pPr>
      <w:r>
        <w:t>（2）在录制好脚本的基础上，增强脚本</w:t>
      </w:r>
    </w:p>
    <w:p>
      <w:pPr>
        <w:pStyle w:val="36"/>
      </w:pPr>
      <w:r>
        <w:rPr>
          <w:rStyle w:val="35"/>
          <w:rFonts w:hint="eastAsia" w:eastAsia="宋体"/>
          <w:lang w:eastAsia="zh-CN"/>
        </w:rPr>
        <w:t>①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自动启动飞机订票系统实现,通过专家视图编写如下代码：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systemutil.Run "D:\Program Files (x86)\HP\QuickTest Professional\samples\flight\app\flight4a.exe"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以上代码的路径需要修改为自己系统的飞机订票系统所在路径，才能正确执行脚本</w:t>
      </w:r>
      <w:r>
        <w:rPr>
          <w:rStyle w:val="35"/>
        </w:rPr>
        <w:cr/>
      </w:r>
      <w:r>
        <w:br w:type="textWrapping"/>
      </w:r>
      <w:r>
        <w:rPr>
          <w:rStyle w:val="35"/>
        </w:rPr>
        <w:t>如下图</w:t>
      </w:r>
    </w:p>
    <w:p>
      <w:pPr>
        <w:pStyle w:val="34"/>
      </w:pPr>
      <w:r>
        <w:drawing>
          <wp:inline distT="0" distB="0" distL="114300" distR="114300">
            <wp:extent cx="5334000" cy="278130"/>
            <wp:effectExtent l="0" t="0" r="0" b="0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7823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②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在DataTable中准备六组测试数据，如下图</w:t>
      </w:r>
    </w:p>
    <w:p>
      <w:pPr>
        <w:pStyle w:val="34"/>
      </w:pPr>
      <w:r>
        <w:drawing>
          <wp:inline distT="0" distB="0" distL="114300" distR="114300">
            <wp:extent cx="5334000" cy="1518285"/>
            <wp:effectExtent l="0" t="0" r="0" b="0"/>
            <wp:docPr id="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51865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③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在file-settings-run中进行设置，以遍历这六组数据，如下图</w:t>
      </w:r>
    </w:p>
    <w:p>
      <w:pPr>
        <w:pStyle w:val="34"/>
      </w:pPr>
      <w:r>
        <w:drawing>
          <wp:inline distT="0" distB="0" distL="114300" distR="114300">
            <wp:extent cx="5334000" cy="4183380"/>
            <wp:effectExtent l="0" t="0" r="0" b="0"/>
            <wp:docPr id="1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18352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④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在关键字视图中，将录制的脚本进行参数化设置，举一例如下：</w:t>
      </w:r>
    </w:p>
    <w:p>
      <w:pPr>
        <w:pStyle w:val="34"/>
      </w:pPr>
      <w:r>
        <w:drawing>
          <wp:inline distT="0" distB="0" distL="114300" distR="114300">
            <wp:extent cx="5334000" cy="2914015"/>
            <wp:effectExtent l="0" t="0" r="0" b="0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914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⑤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在关键字视图中，设置检查点，检查订票是否成功，如下图</w:t>
      </w:r>
    </w:p>
    <w:p>
      <w:pPr>
        <w:pStyle w:val="34"/>
      </w:pPr>
      <w:r>
        <w:drawing>
          <wp:inline distT="0" distB="0" distL="114300" distR="114300">
            <wp:extent cx="5334000" cy="2672080"/>
            <wp:effectExtent l="0" t="0" r="0" b="0"/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67254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⑥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将订票成功的订单号输出到DataTable，如下</w:t>
      </w:r>
    </w:p>
    <w:p>
      <w:pPr>
        <w:pStyle w:val="34"/>
      </w:pPr>
      <w:r>
        <w:drawing>
          <wp:inline distT="0" distB="0" distL="114300" distR="114300">
            <wp:extent cx="5334000" cy="2188845"/>
            <wp:effectExtent l="0" t="0" r="0" b="0"/>
            <wp:docPr id="1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18939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</w:p>
    <w:p>
      <w:pPr>
        <w:pStyle w:val="36"/>
      </w:pPr>
      <w:r>
        <w:rPr>
          <w:rStyle w:val="35"/>
          <w:rFonts w:hint="eastAsia" w:eastAsia="宋体"/>
          <w:lang w:eastAsia="zh-CN"/>
        </w:rPr>
        <w:t>⑦</w:t>
      </w:r>
      <w:r>
        <w:rPr>
          <w:rStyle w:val="35"/>
          <w:rFonts w:hint="eastAsia" w:eastAsia="宋体"/>
          <w:lang w:val="en-US" w:eastAsia="zh-CN"/>
        </w:rPr>
        <w:t xml:space="preserve"> </w:t>
      </w:r>
      <w:r>
        <w:rPr>
          <w:rStyle w:val="35"/>
        </w:rPr>
        <w:t>完整脚本参照：飞机订票app_参数化.rar，解压后，使用QTP打开，修改飞机订票系统的路径后，可以成功执行脚本</w:t>
      </w:r>
    </w:p>
    <w:p>
      <w:pPr>
        <w:pStyle w:val="23"/>
        <w:rPr>
          <w:rFonts w:hint="eastAsia" w:eastAsia="宋体"/>
          <w:lang w:eastAsia="zh-CN"/>
        </w:rPr>
      </w:pPr>
      <w:r>
        <w:t>（3）脚本增强优化后，使用QTP执行脚本，完成自动化测试</w:t>
      </w:r>
      <w:r>
        <w:rPr>
          <w:rFonts w:hint="eastAsia" w:eastAsia="宋体"/>
          <w:lang w:eastAsia="zh-CN"/>
        </w:rPr>
        <w:t>。</w:t>
      </w:r>
      <w:bookmarkStart w:id="7" w:name="_GoBack"/>
      <w:bookmarkEnd w:id="7"/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61744763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8</TotalTime>
  <ScaleCrop>false</ScaleCrop>
  <LinksUpToDate>false</LinksUpToDate>
  <CharactersWithSpaces>583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2021-03-22T14:38:00Z</dcterms:created>
  <dc:creator>E490</dc:creator>
  <cp:lastModifiedBy>E490</cp:lastModifiedBy>
  <dcterms:modified xsi:type="dcterms:W3CDTF">2021-03-22T15:05:27Z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